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ECDBFA" w14:textId="106C8DDD" w:rsidR="000C1121" w:rsidRPr="002164A7" w:rsidRDefault="000C1121" w:rsidP="003B2FF1">
      <w:pPr>
        <w:pStyle w:val="Zusammenfassung"/>
        <w:spacing w:after="240" w:line="360" w:lineRule="auto"/>
        <w:ind w:right="702"/>
        <w:rPr>
          <w:rFonts w:ascii="Arial" w:hAnsi="Arial" w:cs="Arial"/>
          <w:color w:val="000000" w:themeColor="text1"/>
          <w:sz w:val="20"/>
          <w:szCs w:val="20"/>
        </w:rPr>
      </w:pPr>
      <w:r w:rsidRPr="002164A7">
        <w:rPr>
          <w:rFonts w:ascii="Arial" w:hAnsi="Arial" w:cs="Arial"/>
          <w:noProof/>
          <w:color w:val="000000" w:themeColor="text1"/>
        </w:rPr>
        <mc:AlternateContent>
          <mc:Choice Requires="wpg">
            <w:drawing>
              <wp:anchor distT="0" distB="0" distL="114300" distR="114300" simplePos="0" relativeHeight="251658240" behindDoc="0" locked="0" layoutInCell="1" allowOverlap="1" wp14:anchorId="278605B8" wp14:editId="6F9948D9">
                <wp:simplePos x="0" y="0"/>
                <wp:positionH relativeFrom="column">
                  <wp:posOffset>-388832</wp:posOffset>
                </wp:positionH>
                <wp:positionV relativeFrom="paragraph">
                  <wp:posOffset>-1580727</wp:posOffset>
                </wp:positionV>
                <wp:extent cx="6743700" cy="1143000"/>
                <wp:effectExtent l="0" t="0" r="0" b="0"/>
                <wp:wrapNone/>
                <wp:docPr id="2" name="Group 2">
                  <a:extLst xmlns:a="http://schemas.openxmlformats.org/drawingml/2006/main">
                    <a:ext uri="{FF2B5EF4-FFF2-40B4-BE49-F238E27FC236}">
                      <a16:creationId xmlns:a16="http://schemas.microsoft.com/office/drawing/2014/main" id="{DC259981-BCC5-4E7E-A3E9-B7FBBC94E194}"/>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43700" cy="1143000"/>
                          <a:chOff x="212" y="318"/>
                          <a:chExt cx="11520" cy="1440"/>
                        </a:xfrm>
                      </wpg:grpSpPr>
                      <wps:wsp>
                        <wps:cNvPr id="3" name="Text Box 3"/>
                        <wps:cNvSpPr txBox="1">
                          <a:spLocks noChangeArrowheads="1"/>
                        </wps:cNvSpPr>
                        <wps:spPr bwMode="auto">
                          <a:xfrm>
                            <a:off x="212" y="318"/>
                            <a:ext cx="11520" cy="1440"/>
                          </a:xfrm>
                          <a:prstGeom prst="rect">
                            <a:avLst/>
                          </a:prstGeom>
                          <a:solidFill>
                            <a:srgbClr val="FFFFFF"/>
                          </a:solidFill>
                          <a:ln w="3175">
                            <a:solidFill>
                              <a:srgbClr val="000000"/>
                            </a:solidFill>
                            <a:miter lim="800000"/>
                            <a:headEnd/>
                            <a:tailEnd/>
                          </a:ln>
                        </wps:spPr>
                        <wps:txbx>
                          <w:txbxContent>
                            <w:p w14:paraId="2C9CA0C6" w14:textId="77777777" w:rsidR="00384F6E" w:rsidRDefault="00384F6E" w:rsidP="000C1121">
                              <w:pPr>
                                <w:jc w:val="right"/>
                                <w:rPr>
                                  <w:b/>
                                  <w:sz w:val="16"/>
                                  <w:szCs w:val="16"/>
                                </w:rPr>
                              </w:pPr>
                              <w:r>
                                <w:rPr>
                                  <w:b/>
                                  <w:sz w:val="16"/>
                                  <w:szCs w:val="16"/>
                                </w:rPr>
                                <w:tab/>
                              </w:r>
                              <w:r>
                                <w:rPr>
                                  <w:b/>
                                  <w:sz w:val="16"/>
                                  <w:szCs w:val="16"/>
                                </w:rPr>
                                <w:tab/>
                              </w:r>
                              <w:r>
                                <w:rPr>
                                  <w:b/>
                                  <w:sz w:val="16"/>
                                  <w:szCs w:val="16"/>
                                </w:rPr>
                                <w:tab/>
                              </w:r>
                              <w:r>
                                <w:rPr>
                                  <w:b/>
                                  <w:noProof/>
                                  <w:sz w:val="16"/>
                                  <w:szCs w:val="16"/>
                                </w:rPr>
                                <w:drawing>
                                  <wp:inline distT="0" distB="0" distL="0" distR="0" wp14:anchorId="1AFBFFFE" wp14:editId="50986CAB">
                                    <wp:extent cx="1907116" cy="1144270"/>
                                    <wp:effectExtent l="0" t="0" r="0"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MH_M1A_RGB"/>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1907116" cy="1144270"/>
                                            </a:xfrm>
                                            <a:prstGeom prst="rect">
                                              <a:avLst/>
                                            </a:prstGeom>
                                            <a:noFill/>
                                            <a:ln>
                                              <a:noFill/>
                                            </a:ln>
                                          </pic:spPr>
                                        </pic:pic>
                                      </a:graphicData>
                                    </a:graphic>
                                  </wp:inline>
                                </w:drawing>
                              </w:r>
                            </w:p>
                            <w:p w14:paraId="0FD08D45" w14:textId="77777777" w:rsidR="00384F6E" w:rsidRPr="00A3051D" w:rsidRDefault="00384F6E" w:rsidP="000C1121">
                              <w:pPr>
                                <w:jc w:val="right"/>
                                <w:rPr>
                                  <w:b/>
                                  <w:sz w:val="16"/>
                                  <w:szCs w:val="16"/>
                                </w:rPr>
                              </w:pPr>
                            </w:p>
                            <w:p w14:paraId="4EC85287" w14:textId="77777777" w:rsidR="00384F6E" w:rsidRPr="00A3051D" w:rsidRDefault="00384F6E" w:rsidP="000C1121">
                              <w:r>
                                <w:br/>
                              </w:r>
                            </w:p>
                          </w:txbxContent>
                        </wps:txbx>
                        <wps:bodyPr rot="0" vert="horz" wrap="square" lIns="0" tIns="0" rIns="0" bIns="0" anchor="t" anchorCtr="0" upright="1">
                          <a:noAutofit/>
                        </wps:bodyPr>
                      </wps:wsp>
                      <wps:wsp>
                        <wps:cNvPr id="4" name="Text Box 4"/>
                        <wps:cNvSpPr txBox="1">
                          <a:spLocks noChangeArrowheads="1"/>
                        </wps:cNvSpPr>
                        <wps:spPr bwMode="auto">
                          <a:xfrm>
                            <a:off x="392" y="855"/>
                            <a:ext cx="378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A6EE25" w14:textId="61D28258" w:rsidR="00384F6E" w:rsidRPr="007D0022" w:rsidRDefault="00384F6E" w:rsidP="000C1121">
                              <w:pPr>
                                <w:tabs>
                                  <w:tab w:val="left" w:pos="426"/>
                                </w:tabs>
                                <w:ind w:left="567"/>
                                <w:rPr>
                                  <w:rFonts w:ascii="Arial" w:hAnsi="Arial" w:cs="Arial"/>
                                  <w:sz w:val="28"/>
                                  <w:szCs w:val="28"/>
                                </w:rPr>
                              </w:pPr>
                              <w:r w:rsidRPr="007D0022">
                                <w:rPr>
                                  <w:rFonts w:ascii="Arial" w:hAnsi="Arial" w:cs="Arial"/>
                                  <w:b/>
                                  <w:sz w:val="28"/>
                                  <w:szCs w:val="28"/>
                                </w:rPr>
                                <w:t xml:space="preserve">Presse </w:t>
                              </w:r>
                              <w:r w:rsidR="008B5B50" w:rsidRPr="007D0022">
                                <w:rPr>
                                  <w:rFonts w:ascii="Arial" w:hAnsi="Arial" w:cs="Arial"/>
                                  <w:b/>
                                  <w:sz w:val="28"/>
                                  <w:szCs w:val="28"/>
                                </w:rPr>
                                <w:t>Information</w:t>
                              </w:r>
                              <w:r w:rsidRPr="007D0022">
                                <w:rPr>
                                  <w:rFonts w:ascii="Arial" w:hAnsi="Arial" w:cs="Arial"/>
                                  <w:b/>
                                  <w:sz w:val="28"/>
                                  <w:szCs w:val="28"/>
                                </w:rPr>
                                <w:t>.</w:t>
                              </w:r>
                            </w:p>
                            <w:p w14:paraId="180ACDF2" w14:textId="77777777" w:rsidR="00384F6E" w:rsidRPr="007D0022" w:rsidRDefault="00384F6E" w:rsidP="000C1121">
                              <w:pPr>
                                <w:pStyle w:val="Zusammenfassung"/>
                                <w:tabs>
                                  <w:tab w:val="left" w:pos="426"/>
                                </w:tabs>
                                <w:spacing w:line="280" w:lineRule="atLeast"/>
                                <w:ind w:left="567"/>
                                <w:rPr>
                                  <w:rFonts w:ascii="Arial" w:hAnsi="Arial" w:cs="Arial"/>
                                  <w:sz w:val="28"/>
                                  <w:szCs w:val="28"/>
                                </w:rPr>
                              </w:pPr>
                              <w:r w:rsidRPr="007D0022">
                                <w:rPr>
                                  <w:rFonts w:ascii="Arial" w:hAnsi="Arial" w:cs="Arial"/>
                                  <w:sz w:val="28"/>
                                  <w:szCs w:val="28"/>
                                </w:rPr>
                                <w:t>Press Release.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8605B8" id="Group 2" o:spid="_x0000_s1026" style="position:absolute;margin-left:-30.6pt;margin-top:-124.45pt;width:531pt;height:90pt;z-index:251658240" coordorigin="212,318" coordsize="11520,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">
                <v:shapetype id="_x0000_t202" coordsize="21600,21600" o:spt="202" path="m,l,21600r21600,l21600,xe">
                  <v:stroke joinstyle="miter"/>
                  <v:path gradientshapeok="t" o:connecttype="rect"/>
                </v:shapetype>
                <v:shape id="Text Box 3" o:spid="_x0000_s1027" type="#_x0000_t202" style="position:absolute;left:212;top:318;width:1152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" strokeweight=".25pt">
                  <v:textbox inset="0,0,0,0">
                    <w:txbxContent>
                      <w:p w14:paraId="2C9CA0C6" w14:textId="77777777" w:rsidR="00384F6E" w:rsidRDefault="00384F6E" w:rsidP="000C1121">
                        <w:pPr>
                          <w:jc w:val="right"/>
                          <w:rPr>
                            <w:b/>
                            <w:sz w:val="16"/>
                            <w:szCs w:val="16"/>
                          </w:rPr>
                        </w:pPr>
                        <w:r>
                          <w:rPr>
                            <w:b/>
                            <w:sz w:val="16"/>
                            <w:szCs w:val="16"/>
                          </w:rPr>
                          <w:tab/>
                        </w:r>
                        <w:r>
                          <w:rPr>
                            <w:b/>
                            <w:sz w:val="16"/>
                            <w:szCs w:val="16"/>
                          </w:rPr>
                          <w:tab/>
                        </w:r>
                        <w:r>
                          <w:rPr>
                            <w:b/>
                            <w:sz w:val="16"/>
                            <w:szCs w:val="16"/>
                          </w:rPr>
                          <w:tab/>
                        </w:r>
                        <w:r>
                          <w:rPr>
                            <w:b/>
                            <w:noProof/>
                            <w:sz w:val="16"/>
                            <w:szCs w:val="16"/>
                          </w:rPr>
                          <w:drawing>
                            <wp:inline distT="0" distB="0" distL="0" distR="0" wp14:anchorId="1AFBFFFE" wp14:editId="50986CAB">
                              <wp:extent cx="1907116" cy="1144270"/>
                              <wp:effectExtent l="0" t="0" r="0"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MH_M1A_RGB"/>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1907116" cy="1144270"/>
                                      </a:xfrm>
                                      <a:prstGeom prst="rect">
                                        <a:avLst/>
                                      </a:prstGeom>
                                      <a:noFill/>
                                      <a:ln>
                                        <a:noFill/>
                                      </a:ln>
                                    </pic:spPr>
                                  </pic:pic>
                                </a:graphicData>
                              </a:graphic>
                            </wp:inline>
                          </w:drawing>
                        </w:r>
                      </w:p>
                      <w:p w14:paraId="0FD08D45" w14:textId="77777777" w:rsidR="00384F6E" w:rsidRPr="00A3051D" w:rsidRDefault="00384F6E" w:rsidP="000C1121">
                        <w:pPr>
                          <w:jc w:val="right"/>
                          <w:rPr>
                            <w:b/>
                            <w:sz w:val="16"/>
                            <w:szCs w:val="16"/>
                          </w:rPr>
                        </w:pPr>
                      </w:p>
                      <w:p w14:paraId="4EC85287" w14:textId="77777777" w:rsidR="00384F6E" w:rsidRPr="00A3051D" w:rsidRDefault="00384F6E" w:rsidP="000C1121">
                        <w:r>
                          <w:br/>
                        </w:r>
                      </w:p>
                    </w:txbxContent>
                  </v:textbox>
                </v:shape>
                <v:shape id="Text Box 4" o:spid="_x0000_s1028" type="#_x0000_t202" style="position:absolute;left:392;top:855;width:37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" stroked="f">
                  <v:textbox inset="0,0,0,0">
                    <w:txbxContent>
                      <w:p w14:paraId="4DA6EE25" w14:textId="61D28258" w:rsidR="00384F6E" w:rsidRPr="007D0022" w:rsidRDefault="00384F6E" w:rsidP="000C1121">
                        <w:pPr>
                          <w:tabs>
                            <w:tab w:val="left" w:pos="426"/>
                          </w:tabs>
                          <w:ind w:left="567"/>
                          <w:rPr>
                            <w:rFonts w:ascii="Arial" w:hAnsi="Arial" w:cs="Arial"/>
                            <w:sz w:val="28"/>
                            <w:szCs w:val="28"/>
                          </w:rPr>
                        </w:pPr>
                        <w:r w:rsidRPr="007D0022">
                          <w:rPr>
                            <w:rFonts w:ascii="Arial" w:hAnsi="Arial" w:cs="Arial"/>
                            <w:b/>
                            <w:sz w:val="28"/>
                            <w:szCs w:val="28"/>
                          </w:rPr>
                          <w:t xml:space="preserve">Presse </w:t>
                        </w:r>
                        <w:r w:rsidR="008B5B50" w:rsidRPr="007D0022">
                          <w:rPr>
                            <w:rFonts w:ascii="Arial" w:hAnsi="Arial" w:cs="Arial"/>
                            <w:b/>
                            <w:sz w:val="28"/>
                            <w:szCs w:val="28"/>
                          </w:rPr>
                          <w:t>Information</w:t>
                        </w:r>
                        <w:r w:rsidRPr="007D0022">
                          <w:rPr>
                            <w:rFonts w:ascii="Arial" w:hAnsi="Arial" w:cs="Arial"/>
                            <w:b/>
                            <w:sz w:val="28"/>
                            <w:szCs w:val="28"/>
                          </w:rPr>
                          <w:t>.</w:t>
                        </w:r>
                      </w:p>
                      <w:p w14:paraId="180ACDF2" w14:textId="77777777" w:rsidR="00384F6E" w:rsidRPr="007D0022" w:rsidRDefault="00384F6E" w:rsidP="000C1121">
                        <w:pPr>
                          <w:pStyle w:val="Zusammenfassung"/>
                          <w:tabs>
                            <w:tab w:val="left" w:pos="426"/>
                          </w:tabs>
                          <w:spacing w:line="280" w:lineRule="atLeast"/>
                          <w:ind w:left="567"/>
                          <w:rPr>
                            <w:rFonts w:ascii="Arial" w:hAnsi="Arial" w:cs="Arial"/>
                            <w:sz w:val="28"/>
                            <w:szCs w:val="28"/>
                          </w:rPr>
                        </w:pPr>
                        <w:r w:rsidRPr="007D0022">
                          <w:rPr>
                            <w:rFonts w:ascii="Arial" w:hAnsi="Arial" w:cs="Arial"/>
                            <w:sz w:val="28"/>
                            <w:szCs w:val="28"/>
                          </w:rPr>
                          <w:t>Press Release.</w:t>
                        </w:r>
                      </w:p>
                    </w:txbxContent>
                  </v:textbox>
                </v:shape>
              </v:group>
            </w:pict>
          </mc:Fallback>
        </mc:AlternateContent>
      </w:r>
      <w:r w:rsidRPr="002164A7">
        <w:rPr>
          <w:rFonts w:ascii="Arial" w:hAnsi="Arial" w:cs="Arial"/>
          <w:color w:val="000000" w:themeColor="text1"/>
        </w:rPr>
        <w:t>Nummer</w:t>
      </w:r>
      <w:r w:rsidR="008A0A54" w:rsidRPr="002164A7">
        <w:rPr>
          <w:rFonts w:ascii="Arial" w:hAnsi="Arial" w:cs="Arial"/>
          <w:color w:val="000000" w:themeColor="text1"/>
        </w:rPr>
        <w:t xml:space="preserve"> </w:t>
      </w:r>
      <w:r w:rsidR="001C2C58">
        <w:rPr>
          <w:rFonts w:ascii="Arial" w:hAnsi="Arial" w:cs="Arial"/>
          <w:color w:val="000000" w:themeColor="text1"/>
        </w:rPr>
        <w:t>9</w:t>
      </w:r>
      <w:r w:rsidRPr="002164A7">
        <w:rPr>
          <w:rFonts w:ascii="Arial" w:hAnsi="Arial" w:cs="Arial"/>
          <w:color w:val="000000" w:themeColor="text1"/>
        </w:rPr>
        <w:t>/</w:t>
      </w:r>
      <w:r w:rsidR="0084752A" w:rsidRPr="002164A7">
        <w:rPr>
          <w:rFonts w:ascii="Arial" w:hAnsi="Arial" w:cs="Arial"/>
          <w:color w:val="000000" w:themeColor="text1"/>
        </w:rPr>
        <w:t>202</w:t>
      </w:r>
      <w:r w:rsidR="00903B55">
        <w:rPr>
          <w:rFonts w:ascii="Arial" w:hAnsi="Arial" w:cs="Arial"/>
          <w:color w:val="000000" w:themeColor="text1"/>
        </w:rPr>
        <w:t>6</w:t>
      </w:r>
    </w:p>
    <w:p w14:paraId="4B60EA6D" w14:textId="053B1C2E" w:rsidR="005C439E" w:rsidRDefault="005C439E" w:rsidP="00263531">
      <w:pPr>
        <w:spacing w:line="360" w:lineRule="auto"/>
        <w:rPr>
          <w:rFonts w:ascii="Arial" w:hAnsi="Arial" w:cs="Arial"/>
          <w:u w:val="single"/>
        </w:rPr>
      </w:pPr>
      <w:r w:rsidRPr="00962352">
        <w:rPr>
          <w:rFonts w:ascii="Arial" w:hAnsi="Arial" w:cs="Arial"/>
          <w:u w:val="single"/>
        </w:rPr>
        <w:t xml:space="preserve">Auf der </w:t>
      </w:r>
      <w:r w:rsidR="002F2FBA">
        <w:rPr>
          <w:rFonts w:ascii="Arial" w:hAnsi="Arial" w:cs="Arial"/>
          <w:u w:val="single"/>
        </w:rPr>
        <w:t xml:space="preserve">internationalen Flughafenmesse </w:t>
      </w:r>
      <w:r w:rsidRPr="00962352">
        <w:rPr>
          <w:rFonts w:ascii="Arial" w:hAnsi="Arial" w:cs="Arial"/>
          <w:u w:val="single"/>
        </w:rPr>
        <w:t xml:space="preserve">GSE </w:t>
      </w:r>
      <w:r w:rsidR="002A7B27">
        <w:rPr>
          <w:rFonts w:ascii="Arial" w:hAnsi="Arial" w:cs="Arial"/>
          <w:u w:val="single"/>
        </w:rPr>
        <w:t xml:space="preserve">Expo 2026 </w:t>
      </w:r>
      <w:r w:rsidRPr="00962352">
        <w:rPr>
          <w:rFonts w:ascii="Arial" w:hAnsi="Arial" w:cs="Arial"/>
          <w:u w:val="single"/>
        </w:rPr>
        <w:t xml:space="preserve">zeigt Linde Material Handling </w:t>
      </w:r>
      <w:r w:rsidR="00551041">
        <w:rPr>
          <w:rFonts w:ascii="Arial" w:hAnsi="Arial" w:cs="Arial"/>
          <w:u w:val="single"/>
        </w:rPr>
        <w:t>passgenaue Lösungen</w:t>
      </w:r>
      <w:r w:rsidRPr="00962352">
        <w:rPr>
          <w:rFonts w:ascii="Arial" w:hAnsi="Arial" w:cs="Arial"/>
          <w:u w:val="single"/>
        </w:rPr>
        <w:t xml:space="preserve"> für die Bodenabfertigung</w:t>
      </w:r>
    </w:p>
    <w:p w14:paraId="5499EC88" w14:textId="3452CE0B" w:rsidR="00E173D5" w:rsidRPr="007065C1" w:rsidRDefault="00146A1F" w:rsidP="002B5BCE">
      <w:pPr>
        <w:spacing w:before="120" w:after="240" w:line="560" w:lineRule="exact"/>
        <w:rPr>
          <w:rFonts w:ascii="Arial" w:hAnsi="Arial" w:cs="Arial"/>
          <w:b/>
          <w:color w:val="000000" w:themeColor="text1"/>
          <w:sz w:val="36"/>
          <w:szCs w:val="36"/>
        </w:rPr>
      </w:pPr>
      <w:r>
        <w:rPr>
          <w:rFonts w:ascii="Arial" w:hAnsi="Arial" w:cs="Arial"/>
          <w:b/>
          <w:color w:val="000000" w:themeColor="text1"/>
          <w:sz w:val="36"/>
          <w:szCs w:val="36"/>
        </w:rPr>
        <w:t xml:space="preserve">Zuverlässiger Transport von </w:t>
      </w:r>
      <w:r w:rsidR="00D766F7" w:rsidRPr="007065C1">
        <w:rPr>
          <w:rFonts w:ascii="Arial" w:hAnsi="Arial" w:cs="Arial"/>
          <w:b/>
          <w:color w:val="000000" w:themeColor="text1"/>
          <w:sz w:val="36"/>
          <w:szCs w:val="36"/>
        </w:rPr>
        <w:t>Fracht und Gepäck</w:t>
      </w:r>
    </w:p>
    <w:p w14:paraId="3013EF9B" w14:textId="047C52F9" w:rsidR="00E173D5" w:rsidRDefault="00E173D5" w:rsidP="001911EC">
      <w:pPr>
        <w:spacing w:after="240" w:line="360" w:lineRule="auto"/>
        <w:rPr>
          <w:rFonts w:ascii="Arial" w:eastAsia="Arial" w:hAnsi="Arial" w:cs="Arial"/>
          <w:b/>
          <w:bCs/>
          <w:iCs/>
          <w:sz w:val="22"/>
          <w:szCs w:val="22"/>
          <w:lang w:eastAsia="en-US"/>
        </w:rPr>
      </w:pPr>
      <w:r w:rsidRPr="005A2CDE">
        <w:rPr>
          <w:rFonts w:ascii="Arial" w:eastAsia="Arial" w:hAnsi="Arial" w:cs="Arial"/>
          <w:b/>
          <w:bCs/>
          <w:iCs/>
          <w:sz w:val="22"/>
          <w:szCs w:val="22"/>
          <w:lang w:eastAsia="en-US"/>
        </w:rPr>
        <w:t xml:space="preserve">Aschaffenburg, </w:t>
      </w:r>
      <w:r w:rsidR="00A70AC3">
        <w:rPr>
          <w:rFonts w:ascii="Arial" w:eastAsia="Arial" w:hAnsi="Arial" w:cs="Arial"/>
          <w:b/>
          <w:bCs/>
          <w:iCs/>
          <w:sz w:val="22"/>
          <w:szCs w:val="22"/>
          <w:lang w:eastAsia="en-US"/>
        </w:rPr>
        <w:t>6</w:t>
      </w:r>
      <w:r w:rsidR="001C2C58">
        <w:rPr>
          <w:rFonts w:ascii="Arial" w:eastAsia="Arial" w:hAnsi="Arial" w:cs="Arial"/>
          <w:b/>
          <w:bCs/>
          <w:iCs/>
          <w:sz w:val="22"/>
          <w:szCs w:val="22"/>
          <w:lang w:eastAsia="en-US"/>
        </w:rPr>
        <w:t>. Juli</w:t>
      </w:r>
      <w:r w:rsidRPr="005A2CDE">
        <w:rPr>
          <w:rFonts w:ascii="Arial" w:eastAsia="Arial" w:hAnsi="Arial" w:cs="Arial"/>
          <w:b/>
          <w:bCs/>
          <w:iCs/>
          <w:sz w:val="22"/>
          <w:szCs w:val="22"/>
          <w:lang w:eastAsia="en-US"/>
        </w:rPr>
        <w:t xml:space="preserve"> 2026 –</w:t>
      </w:r>
      <w:r w:rsidR="00670C5D">
        <w:rPr>
          <w:rFonts w:ascii="Arial" w:eastAsia="Arial" w:hAnsi="Arial" w:cs="Arial"/>
          <w:b/>
          <w:bCs/>
          <w:iCs/>
          <w:sz w:val="22"/>
          <w:szCs w:val="22"/>
          <w:lang w:eastAsia="en-US"/>
        </w:rPr>
        <w:t xml:space="preserve"> </w:t>
      </w:r>
      <w:r w:rsidR="00670C5D" w:rsidRPr="00D766F7">
        <w:rPr>
          <w:rFonts w:ascii="Arial" w:eastAsia="Arial" w:hAnsi="Arial" w:cs="Arial"/>
          <w:b/>
          <w:bCs/>
          <w:iCs/>
          <w:sz w:val="22"/>
          <w:szCs w:val="22"/>
          <w:lang w:eastAsia="en-US"/>
        </w:rPr>
        <w:t>Der Transport von Gepäck</w:t>
      </w:r>
      <w:r w:rsidR="00670C5D">
        <w:rPr>
          <w:rFonts w:ascii="Arial" w:eastAsia="Arial" w:hAnsi="Arial" w:cs="Arial"/>
          <w:b/>
          <w:bCs/>
          <w:iCs/>
          <w:sz w:val="22"/>
          <w:szCs w:val="22"/>
          <w:lang w:eastAsia="en-US"/>
        </w:rPr>
        <w:t>stücken</w:t>
      </w:r>
      <w:r w:rsidR="00670C5D" w:rsidRPr="00D766F7">
        <w:rPr>
          <w:rFonts w:ascii="Arial" w:eastAsia="Arial" w:hAnsi="Arial" w:cs="Arial"/>
          <w:b/>
          <w:bCs/>
          <w:iCs/>
          <w:sz w:val="22"/>
          <w:szCs w:val="22"/>
          <w:lang w:eastAsia="en-US"/>
        </w:rPr>
        <w:t xml:space="preserve"> </w:t>
      </w:r>
      <w:r w:rsidR="00845FFF">
        <w:rPr>
          <w:rFonts w:ascii="Arial" w:eastAsia="Arial" w:hAnsi="Arial" w:cs="Arial"/>
          <w:b/>
          <w:bCs/>
          <w:iCs/>
          <w:sz w:val="22"/>
          <w:szCs w:val="22"/>
          <w:lang w:eastAsia="en-US"/>
        </w:rPr>
        <w:t xml:space="preserve">sowie </w:t>
      </w:r>
      <w:r w:rsidR="00670C5D" w:rsidRPr="00D766F7">
        <w:rPr>
          <w:rFonts w:ascii="Arial" w:eastAsia="Arial" w:hAnsi="Arial" w:cs="Arial"/>
          <w:b/>
          <w:bCs/>
          <w:iCs/>
          <w:sz w:val="22"/>
          <w:szCs w:val="22"/>
          <w:lang w:eastAsia="en-US"/>
        </w:rPr>
        <w:t xml:space="preserve">das </w:t>
      </w:r>
      <w:r w:rsidR="00845FFF">
        <w:rPr>
          <w:rFonts w:ascii="Arial" w:eastAsia="Arial" w:hAnsi="Arial" w:cs="Arial"/>
          <w:b/>
          <w:bCs/>
          <w:iCs/>
          <w:sz w:val="22"/>
          <w:szCs w:val="22"/>
          <w:lang w:eastAsia="en-US"/>
        </w:rPr>
        <w:t>Zwischenlagern</w:t>
      </w:r>
      <w:r w:rsidR="002F4FE4">
        <w:rPr>
          <w:rFonts w:ascii="Arial" w:eastAsia="Arial" w:hAnsi="Arial" w:cs="Arial"/>
          <w:b/>
          <w:bCs/>
          <w:iCs/>
          <w:sz w:val="22"/>
          <w:szCs w:val="22"/>
          <w:lang w:eastAsia="en-US"/>
        </w:rPr>
        <w:t xml:space="preserve"> und Transportieren </w:t>
      </w:r>
      <w:r w:rsidR="00670C5D" w:rsidRPr="00D766F7">
        <w:rPr>
          <w:rFonts w:ascii="Arial" w:eastAsia="Arial" w:hAnsi="Arial" w:cs="Arial"/>
          <w:b/>
          <w:bCs/>
          <w:iCs/>
          <w:sz w:val="22"/>
          <w:szCs w:val="22"/>
          <w:lang w:eastAsia="en-US"/>
        </w:rPr>
        <w:t xml:space="preserve">von </w:t>
      </w:r>
      <w:r w:rsidR="0044666D">
        <w:rPr>
          <w:rFonts w:ascii="Arial" w:eastAsia="Arial" w:hAnsi="Arial" w:cs="Arial"/>
          <w:b/>
          <w:bCs/>
          <w:iCs/>
          <w:sz w:val="22"/>
          <w:szCs w:val="22"/>
          <w:lang w:eastAsia="en-US"/>
        </w:rPr>
        <w:t>Luftf</w:t>
      </w:r>
      <w:r w:rsidR="00670C5D" w:rsidRPr="00D766F7">
        <w:rPr>
          <w:rFonts w:ascii="Arial" w:eastAsia="Arial" w:hAnsi="Arial" w:cs="Arial"/>
          <w:b/>
          <w:bCs/>
          <w:iCs/>
          <w:sz w:val="22"/>
          <w:szCs w:val="22"/>
          <w:lang w:eastAsia="en-US"/>
        </w:rPr>
        <w:t xml:space="preserve">racht </w:t>
      </w:r>
      <w:r w:rsidR="008C5A36">
        <w:rPr>
          <w:rFonts w:ascii="Arial" w:eastAsia="Arial" w:hAnsi="Arial" w:cs="Arial"/>
          <w:b/>
          <w:bCs/>
          <w:iCs/>
          <w:sz w:val="22"/>
          <w:szCs w:val="22"/>
          <w:lang w:eastAsia="en-US"/>
        </w:rPr>
        <w:t xml:space="preserve">an Flughäfen </w:t>
      </w:r>
      <w:r w:rsidR="00670C5D">
        <w:rPr>
          <w:rFonts w:ascii="Arial" w:eastAsia="Arial" w:hAnsi="Arial" w:cs="Arial"/>
          <w:b/>
          <w:bCs/>
          <w:iCs/>
          <w:sz w:val="22"/>
          <w:szCs w:val="22"/>
          <w:lang w:eastAsia="en-US"/>
        </w:rPr>
        <w:t>findet</w:t>
      </w:r>
      <w:r w:rsidR="00670C5D" w:rsidRPr="00D766F7">
        <w:rPr>
          <w:rFonts w:ascii="Arial" w:eastAsia="Arial" w:hAnsi="Arial" w:cs="Arial"/>
          <w:b/>
          <w:bCs/>
          <w:iCs/>
          <w:sz w:val="22"/>
          <w:szCs w:val="22"/>
          <w:lang w:eastAsia="en-US"/>
        </w:rPr>
        <w:t xml:space="preserve"> meist „hinter den Kulissen</w:t>
      </w:r>
      <w:r w:rsidR="004F4800">
        <w:rPr>
          <w:rFonts w:ascii="Arial" w:eastAsia="Arial" w:hAnsi="Arial" w:cs="Arial"/>
          <w:b/>
          <w:bCs/>
          <w:iCs/>
          <w:sz w:val="22"/>
          <w:szCs w:val="22"/>
          <w:lang w:eastAsia="en-US"/>
        </w:rPr>
        <w:t xml:space="preserve">“ in streng gesicherten </w:t>
      </w:r>
      <w:r w:rsidR="00F0415E">
        <w:rPr>
          <w:rFonts w:ascii="Arial" w:eastAsia="Arial" w:hAnsi="Arial" w:cs="Arial"/>
          <w:b/>
          <w:bCs/>
          <w:iCs/>
          <w:sz w:val="22"/>
          <w:szCs w:val="22"/>
          <w:lang w:eastAsia="en-US"/>
        </w:rPr>
        <w:t>Bereichen</w:t>
      </w:r>
      <w:r w:rsidR="0069375D">
        <w:rPr>
          <w:rFonts w:ascii="Arial" w:eastAsia="Arial" w:hAnsi="Arial" w:cs="Arial"/>
          <w:b/>
          <w:bCs/>
          <w:iCs/>
          <w:sz w:val="22"/>
          <w:szCs w:val="22"/>
          <w:lang w:eastAsia="en-US"/>
        </w:rPr>
        <w:t xml:space="preserve"> </w:t>
      </w:r>
      <w:r w:rsidR="00670C5D">
        <w:rPr>
          <w:rFonts w:ascii="Arial" w:eastAsia="Arial" w:hAnsi="Arial" w:cs="Arial"/>
          <w:b/>
          <w:bCs/>
          <w:iCs/>
          <w:sz w:val="22"/>
          <w:szCs w:val="22"/>
          <w:lang w:eastAsia="en-US"/>
        </w:rPr>
        <w:t>statt</w:t>
      </w:r>
      <w:r w:rsidR="00670C5D" w:rsidRPr="00D766F7">
        <w:rPr>
          <w:rFonts w:ascii="Arial" w:eastAsia="Arial" w:hAnsi="Arial" w:cs="Arial"/>
          <w:b/>
          <w:bCs/>
          <w:iCs/>
          <w:sz w:val="22"/>
          <w:szCs w:val="22"/>
          <w:lang w:eastAsia="en-US"/>
        </w:rPr>
        <w:t xml:space="preserve">. Auf der </w:t>
      </w:r>
      <w:r w:rsidR="00580C24">
        <w:rPr>
          <w:rFonts w:ascii="Arial" w:eastAsia="Arial" w:hAnsi="Arial" w:cs="Arial"/>
          <w:b/>
          <w:bCs/>
          <w:iCs/>
          <w:sz w:val="22"/>
          <w:szCs w:val="22"/>
          <w:lang w:eastAsia="en-US"/>
        </w:rPr>
        <w:t>M</w:t>
      </w:r>
      <w:r w:rsidR="007222B0">
        <w:rPr>
          <w:rFonts w:ascii="Arial" w:eastAsia="Arial" w:hAnsi="Arial" w:cs="Arial"/>
          <w:b/>
          <w:bCs/>
          <w:iCs/>
          <w:sz w:val="22"/>
          <w:szCs w:val="22"/>
          <w:lang w:eastAsia="en-US"/>
        </w:rPr>
        <w:t xml:space="preserve">esse </w:t>
      </w:r>
      <w:r w:rsidR="00670C5D" w:rsidRPr="00D766F7">
        <w:rPr>
          <w:rFonts w:ascii="Arial" w:eastAsia="Arial" w:hAnsi="Arial" w:cs="Arial"/>
          <w:b/>
          <w:bCs/>
          <w:iCs/>
          <w:sz w:val="22"/>
          <w:szCs w:val="22"/>
          <w:lang w:eastAsia="en-US"/>
        </w:rPr>
        <w:t>GSE Expo</w:t>
      </w:r>
      <w:r w:rsidR="0094477D">
        <w:rPr>
          <w:rFonts w:ascii="Arial" w:eastAsia="Arial" w:hAnsi="Arial" w:cs="Arial"/>
          <w:b/>
          <w:bCs/>
          <w:iCs/>
          <w:sz w:val="22"/>
          <w:szCs w:val="22"/>
          <w:lang w:eastAsia="en-US"/>
        </w:rPr>
        <w:t xml:space="preserve"> 2026</w:t>
      </w:r>
      <w:r w:rsidR="00670C5D" w:rsidRPr="00D766F7">
        <w:rPr>
          <w:rFonts w:ascii="Arial" w:eastAsia="Arial" w:hAnsi="Arial" w:cs="Arial"/>
          <w:b/>
          <w:bCs/>
          <w:iCs/>
          <w:sz w:val="22"/>
          <w:szCs w:val="22"/>
          <w:lang w:eastAsia="en-US"/>
        </w:rPr>
        <w:t xml:space="preserve">, die vom 15. bis 17. September in Lissabon stattfindet, </w:t>
      </w:r>
      <w:r w:rsidR="00C44C74">
        <w:rPr>
          <w:rFonts w:ascii="Arial" w:eastAsia="Arial" w:hAnsi="Arial" w:cs="Arial"/>
          <w:b/>
          <w:bCs/>
          <w:iCs/>
          <w:sz w:val="22"/>
          <w:szCs w:val="22"/>
          <w:lang w:eastAsia="en-US"/>
        </w:rPr>
        <w:t>stehen</w:t>
      </w:r>
      <w:r w:rsidR="00A8421C" w:rsidRPr="00D766F7">
        <w:rPr>
          <w:rFonts w:ascii="Arial" w:eastAsia="Arial" w:hAnsi="Arial" w:cs="Arial"/>
          <w:b/>
          <w:bCs/>
          <w:iCs/>
          <w:sz w:val="22"/>
          <w:szCs w:val="22"/>
          <w:lang w:eastAsia="en-US"/>
        </w:rPr>
        <w:t xml:space="preserve"> </w:t>
      </w:r>
      <w:r w:rsidR="00670C5D" w:rsidRPr="00D766F7">
        <w:rPr>
          <w:rFonts w:ascii="Arial" w:eastAsia="Arial" w:hAnsi="Arial" w:cs="Arial"/>
          <w:b/>
          <w:bCs/>
          <w:iCs/>
          <w:sz w:val="22"/>
          <w:szCs w:val="22"/>
          <w:lang w:eastAsia="en-US"/>
        </w:rPr>
        <w:t xml:space="preserve">diese </w:t>
      </w:r>
      <w:r w:rsidR="00580C24">
        <w:rPr>
          <w:rFonts w:ascii="Arial" w:eastAsia="Arial" w:hAnsi="Arial" w:cs="Arial"/>
          <w:b/>
          <w:bCs/>
          <w:iCs/>
          <w:sz w:val="22"/>
          <w:szCs w:val="22"/>
          <w:lang w:eastAsia="en-US"/>
        </w:rPr>
        <w:t>Logistikp</w:t>
      </w:r>
      <w:r w:rsidR="00670C5D" w:rsidRPr="00D766F7">
        <w:rPr>
          <w:rFonts w:ascii="Arial" w:eastAsia="Arial" w:hAnsi="Arial" w:cs="Arial"/>
          <w:b/>
          <w:bCs/>
          <w:iCs/>
          <w:sz w:val="22"/>
          <w:szCs w:val="22"/>
          <w:lang w:eastAsia="en-US"/>
        </w:rPr>
        <w:t>rozesse</w:t>
      </w:r>
      <w:r w:rsidR="008B61B4">
        <w:rPr>
          <w:rFonts w:ascii="Arial" w:eastAsia="Arial" w:hAnsi="Arial" w:cs="Arial"/>
          <w:b/>
          <w:bCs/>
          <w:iCs/>
          <w:sz w:val="22"/>
          <w:szCs w:val="22"/>
          <w:lang w:eastAsia="en-US"/>
        </w:rPr>
        <w:t xml:space="preserve"> </w:t>
      </w:r>
      <w:r w:rsidR="00670C5D" w:rsidRPr="00D766F7">
        <w:rPr>
          <w:rFonts w:ascii="Arial" w:eastAsia="Arial" w:hAnsi="Arial" w:cs="Arial"/>
          <w:b/>
          <w:bCs/>
          <w:iCs/>
          <w:sz w:val="22"/>
          <w:szCs w:val="22"/>
          <w:lang w:eastAsia="en-US"/>
        </w:rPr>
        <w:t>i</w:t>
      </w:r>
      <w:r w:rsidR="00C44C74">
        <w:rPr>
          <w:rFonts w:ascii="Arial" w:eastAsia="Arial" w:hAnsi="Arial" w:cs="Arial"/>
          <w:b/>
          <w:bCs/>
          <w:iCs/>
          <w:sz w:val="22"/>
          <w:szCs w:val="22"/>
          <w:lang w:eastAsia="en-US"/>
        </w:rPr>
        <w:t>m</w:t>
      </w:r>
      <w:r w:rsidR="00670C5D" w:rsidRPr="00D766F7">
        <w:rPr>
          <w:rFonts w:ascii="Arial" w:eastAsia="Arial" w:hAnsi="Arial" w:cs="Arial"/>
          <w:b/>
          <w:bCs/>
          <w:iCs/>
          <w:sz w:val="22"/>
          <w:szCs w:val="22"/>
          <w:lang w:eastAsia="en-US"/>
        </w:rPr>
        <w:t xml:space="preserve"> Rampenlicht. </w:t>
      </w:r>
      <w:r w:rsidR="00CF2A78">
        <w:rPr>
          <w:rFonts w:ascii="Arial" w:eastAsia="Arial" w:hAnsi="Arial" w:cs="Arial"/>
          <w:b/>
          <w:bCs/>
          <w:iCs/>
          <w:sz w:val="22"/>
          <w:szCs w:val="22"/>
          <w:lang w:eastAsia="en-US"/>
        </w:rPr>
        <w:t xml:space="preserve">Am Stand H25 </w:t>
      </w:r>
      <w:r w:rsidR="009A5A2A">
        <w:rPr>
          <w:rFonts w:ascii="Arial" w:eastAsia="Arial" w:hAnsi="Arial" w:cs="Arial"/>
          <w:b/>
          <w:bCs/>
          <w:iCs/>
          <w:sz w:val="22"/>
          <w:szCs w:val="22"/>
          <w:lang w:eastAsia="en-US"/>
        </w:rPr>
        <w:t>auf dem</w:t>
      </w:r>
      <w:r w:rsidR="00CF2A78">
        <w:rPr>
          <w:rFonts w:ascii="Arial" w:eastAsia="Arial" w:hAnsi="Arial" w:cs="Arial"/>
          <w:b/>
          <w:bCs/>
          <w:iCs/>
          <w:sz w:val="22"/>
          <w:szCs w:val="22"/>
          <w:lang w:eastAsia="en-US"/>
        </w:rPr>
        <w:t xml:space="preserve"> </w:t>
      </w:r>
      <w:r w:rsidR="00CF2A78" w:rsidRPr="00D766F7">
        <w:rPr>
          <w:rFonts w:ascii="Arial" w:eastAsia="Arial" w:hAnsi="Arial" w:cs="Arial"/>
          <w:b/>
          <w:bCs/>
          <w:iCs/>
          <w:sz w:val="22"/>
          <w:szCs w:val="22"/>
          <w:lang w:eastAsia="en-US"/>
        </w:rPr>
        <w:t xml:space="preserve">Außengelände des FIL (Feira </w:t>
      </w:r>
      <w:proofErr w:type="spellStart"/>
      <w:r w:rsidR="00CF2A78" w:rsidRPr="00D766F7">
        <w:rPr>
          <w:rFonts w:ascii="Arial" w:eastAsia="Arial" w:hAnsi="Arial" w:cs="Arial"/>
          <w:b/>
          <w:bCs/>
          <w:iCs/>
          <w:sz w:val="22"/>
          <w:szCs w:val="22"/>
          <w:lang w:eastAsia="en-US"/>
        </w:rPr>
        <w:t>Internacional</w:t>
      </w:r>
      <w:proofErr w:type="spellEnd"/>
      <w:r w:rsidR="00374DC2">
        <w:rPr>
          <w:rFonts w:ascii="Arial" w:eastAsia="Arial" w:hAnsi="Arial" w:cs="Arial"/>
          <w:b/>
          <w:bCs/>
          <w:iCs/>
          <w:sz w:val="22"/>
          <w:szCs w:val="22"/>
          <w:lang w:eastAsia="en-US"/>
        </w:rPr>
        <w:t xml:space="preserve"> </w:t>
      </w:r>
      <w:r w:rsidR="0027231E" w:rsidRPr="00476D9F">
        <w:rPr>
          <w:rFonts w:ascii="Arial" w:eastAsia="Arial" w:hAnsi="Arial" w:cs="Arial"/>
          <w:b/>
          <w:bCs/>
          <w:iCs/>
          <w:sz w:val="22"/>
          <w:szCs w:val="22"/>
          <w:lang w:eastAsia="en-US"/>
        </w:rPr>
        <w:t>de Lisboa</w:t>
      </w:r>
      <w:r w:rsidR="00CF2A78" w:rsidRPr="00D766F7">
        <w:rPr>
          <w:rFonts w:ascii="Arial" w:eastAsia="Arial" w:hAnsi="Arial" w:cs="Arial"/>
          <w:b/>
          <w:bCs/>
          <w:iCs/>
          <w:sz w:val="22"/>
          <w:szCs w:val="22"/>
          <w:lang w:eastAsia="en-US"/>
        </w:rPr>
        <w:t xml:space="preserve">) </w:t>
      </w:r>
      <w:r w:rsidR="006340E9">
        <w:rPr>
          <w:rFonts w:ascii="Arial" w:eastAsia="Arial" w:hAnsi="Arial" w:cs="Arial"/>
          <w:b/>
          <w:bCs/>
          <w:iCs/>
          <w:sz w:val="22"/>
          <w:szCs w:val="22"/>
          <w:lang w:eastAsia="en-US"/>
        </w:rPr>
        <w:t xml:space="preserve">zeigt Warenumschlagspezialist </w:t>
      </w:r>
      <w:r w:rsidR="006340E9" w:rsidRPr="00D766F7">
        <w:rPr>
          <w:rFonts w:ascii="Arial" w:eastAsia="Arial" w:hAnsi="Arial" w:cs="Arial"/>
          <w:b/>
          <w:bCs/>
          <w:iCs/>
          <w:sz w:val="22"/>
          <w:szCs w:val="22"/>
          <w:lang w:eastAsia="en-US"/>
        </w:rPr>
        <w:t xml:space="preserve">Linde Material Handling </w:t>
      </w:r>
      <w:r w:rsidR="006340E9">
        <w:rPr>
          <w:rFonts w:ascii="Arial" w:eastAsia="Arial" w:hAnsi="Arial" w:cs="Arial"/>
          <w:b/>
          <w:bCs/>
          <w:iCs/>
          <w:sz w:val="22"/>
          <w:szCs w:val="22"/>
          <w:lang w:eastAsia="en-US"/>
        </w:rPr>
        <w:t xml:space="preserve">(MH) </w:t>
      </w:r>
      <w:r w:rsidR="006340E9" w:rsidRPr="00D766F7">
        <w:rPr>
          <w:rFonts w:ascii="Arial" w:eastAsia="Arial" w:hAnsi="Arial" w:cs="Arial"/>
          <w:b/>
          <w:bCs/>
          <w:iCs/>
          <w:sz w:val="22"/>
          <w:szCs w:val="22"/>
          <w:lang w:eastAsia="en-US"/>
        </w:rPr>
        <w:t>Fahrzeuge</w:t>
      </w:r>
      <w:r w:rsidR="006340E9">
        <w:rPr>
          <w:rFonts w:ascii="Arial" w:eastAsia="Arial" w:hAnsi="Arial" w:cs="Arial"/>
          <w:b/>
          <w:bCs/>
          <w:iCs/>
          <w:sz w:val="22"/>
          <w:szCs w:val="22"/>
          <w:lang w:eastAsia="en-US"/>
        </w:rPr>
        <w:t xml:space="preserve"> und Lösunge</w:t>
      </w:r>
      <w:r w:rsidR="006340E9" w:rsidRPr="00D766F7">
        <w:rPr>
          <w:rFonts w:ascii="Arial" w:eastAsia="Arial" w:hAnsi="Arial" w:cs="Arial"/>
          <w:b/>
          <w:bCs/>
          <w:iCs/>
          <w:sz w:val="22"/>
          <w:szCs w:val="22"/>
          <w:lang w:eastAsia="en-US"/>
        </w:rPr>
        <w:t xml:space="preserve">n, </w:t>
      </w:r>
      <w:r w:rsidR="009A5A2A">
        <w:rPr>
          <w:rFonts w:ascii="Arial" w:eastAsia="Arial" w:hAnsi="Arial" w:cs="Arial"/>
          <w:b/>
          <w:bCs/>
          <w:iCs/>
          <w:sz w:val="22"/>
          <w:szCs w:val="22"/>
          <w:lang w:eastAsia="en-US"/>
        </w:rPr>
        <w:t xml:space="preserve">mit denen </w:t>
      </w:r>
      <w:r w:rsidR="006340E9">
        <w:rPr>
          <w:rFonts w:ascii="Arial" w:eastAsia="Arial" w:hAnsi="Arial" w:cs="Arial"/>
          <w:b/>
          <w:bCs/>
          <w:iCs/>
          <w:sz w:val="22"/>
          <w:szCs w:val="22"/>
          <w:lang w:eastAsia="en-US"/>
        </w:rPr>
        <w:t>Lasten am Boden schnell</w:t>
      </w:r>
      <w:r w:rsidR="00571709">
        <w:rPr>
          <w:rFonts w:ascii="Arial" w:eastAsia="Arial" w:hAnsi="Arial" w:cs="Arial"/>
          <w:b/>
          <w:bCs/>
          <w:iCs/>
          <w:sz w:val="22"/>
          <w:szCs w:val="22"/>
          <w:lang w:eastAsia="en-US"/>
        </w:rPr>
        <w:t xml:space="preserve"> und</w:t>
      </w:r>
      <w:r w:rsidR="006340E9">
        <w:rPr>
          <w:rFonts w:ascii="Arial" w:eastAsia="Arial" w:hAnsi="Arial" w:cs="Arial"/>
          <w:b/>
          <w:bCs/>
          <w:iCs/>
          <w:sz w:val="22"/>
          <w:szCs w:val="22"/>
          <w:lang w:eastAsia="en-US"/>
        </w:rPr>
        <w:t xml:space="preserve"> zuverlässig </w:t>
      </w:r>
      <w:r w:rsidR="00571709">
        <w:rPr>
          <w:rFonts w:ascii="Arial" w:eastAsia="Arial" w:hAnsi="Arial" w:cs="Arial"/>
          <w:b/>
          <w:bCs/>
          <w:iCs/>
          <w:sz w:val="22"/>
          <w:szCs w:val="22"/>
          <w:lang w:eastAsia="en-US"/>
        </w:rPr>
        <w:t>bewegt werden</w:t>
      </w:r>
      <w:r w:rsidR="00D400CF">
        <w:rPr>
          <w:rFonts w:ascii="Arial" w:eastAsia="Arial" w:hAnsi="Arial" w:cs="Arial"/>
          <w:b/>
          <w:bCs/>
          <w:iCs/>
          <w:sz w:val="22"/>
          <w:szCs w:val="22"/>
          <w:lang w:eastAsia="en-US"/>
        </w:rPr>
        <w:t xml:space="preserve"> </w:t>
      </w:r>
      <w:r w:rsidR="006340E9">
        <w:rPr>
          <w:rFonts w:ascii="Arial" w:eastAsia="Arial" w:hAnsi="Arial" w:cs="Arial"/>
          <w:b/>
          <w:bCs/>
          <w:iCs/>
          <w:sz w:val="22"/>
          <w:szCs w:val="22"/>
          <w:lang w:eastAsia="en-US"/>
        </w:rPr>
        <w:t xml:space="preserve">und </w:t>
      </w:r>
      <w:r w:rsidR="00D400CF">
        <w:rPr>
          <w:rFonts w:ascii="Arial" w:eastAsia="Arial" w:hAnsi="Arial" w:cs="Arial"/>
          <w:b/>
          <w:bCs/>
          <w:iCs/>
          <w:sz w:val="22"/>
          <w:szCs w:val="22"/>
          <w:lang w:eastAsia="en-US"/>
        </w:rPr>
        <w:t xml:space="preserve">die </w:t>
      </w:r>
      <w:r w:rsidR="008E0CF5">
        <w:rPr>
          <w:rFonts w:ascii="Arial" w:eastAsia="Arial" w:hAnsi="Arial" w:cs="Arial"/>
          <w:b/>
          <w:bCs/>
          <w:iCs/>
          <w:sz w:val="22"/>
          <w:szCs w:val="22"/>
          <w:lang w:eastAsia="en-US"/>
        </w:rPr>
        <w:t xml:space="preserve">sich </w:t>
      </w:r>
      <w:r w:rsidR="007A1280">
        <w:rPr>
          <w:rFonts w:ascii="Arial" w:eastAsia="Arial" w:hAnsi="Arial" w:cs="Arial"/>
          <w:b/>
          <w:bCs/>
          <w:iCs/>
          <w:sz w:val="22"/>
          <w:szCs w:val="22"/>
          <w:lang w:eastAsia="en-US"/>
        </w:rPr>
        <w:t xml:space="preserve">flexibel </w:t>
      </w:r>
      <w:r w:rsidR="008E0CF5">
        <w:rPr>
          <w:rFonts w:ascii="Arial" w:eastAsia="Arial" w:hAnsi="Arial" w:cs="Arial"/>
          <w:b/>
          <w:bCs/>
          <w:iCs/>
          <w:sz w:val="22"/>
          <w:szCs w:val="22"/>
          <w:lang w:eastAsia="en-US"/>
        </w:rPr>
        <w:t xml:space="preserve">an wechselnde Anforderungen </w:t>
      </w:r>
      <w:r w:rsidR="007A1280">
        <w:rPr>
          <w:rFonts w:ascii="Arial" w:eastAsia="Arial" w:hAnsi="Arial" w:cs="Arial"/>
          <w:b/>
          <w:bCs/>
          <w:iCs/>
          <w:sz w:val="22"/>
          <w:szCs w:val="22"/>
          <w:lang w:eastAsia="en-US"/>
        </w:rPr>
        <w:t xml:space="preserve">anpassen lassen. </w:t>
      </w:r>
    </w:p>
    <w:p w14:paraId="23937439" w14:textId="40F8B34E" w:rsidR="002219AD" w:rsidRDefault="00683054" w:rsidP="002219AD">
      <w:pPr>
        <w:spacing w:line="360" w:lineRule="auto"/>
        <w:rPr>
          <w:rFonts w:ascii="Arial" w:eastAsia="Arial" w:hAnsi="Arial" w:cs="Arial"/>
          <w:iCs/>
          <w:sz w:val="22"/>
          <w:szCs w:val="22"/>
          <w:lang w:eastAsia="en-US"/>
        </w:rPr>
      </w:pPr>
      <w:r>
        <w:rPr>
          <w:rFonts w:ascii="Arial" w:eastAsia="Arial" w:hAnsi="Arial" w:cs="Arial"/>
          <w:iCs/>
          <w:sz w:val="22"/>
          <w:szCs w:val="22"/>
          <w:lang w:eastAsia="en-US"/>
        </w:rPr>
        <w:t>D</w:t>
      </w:r>
      <w:r w:rsidR="00C42A5B">
        <w:rPr>
          <w:rFonts w:ascii="Arial" w:eastAsia="Arial" w:hAnsi="Arial" w:cs="Arial"/>
          <w:iCs/>
          <w:sz w:val="22"/>
          <w:szCs w:val="22"/>
          <w:lang w:eastAsia="en-US"/>
        </w:rPr>
        <w:t>ie Passagierzahlen</w:t>
      </w:r>
      <w:r>
        <w:rPr>
          <w:rFonts w:ascii="Arial" w:eastAsia="Arial" w:hAnsi="Arial" w:cs="Arial"/>
          <w:iCs/>
          <w:sz w:val="22"/>
          <w:szCs w:val="22"/>
          <w:lang w:eastAsia="en-US"/>
        </w:rPr>
        <w:t xml:space="preserve"> im europäischen und interkontinentalen Flugverkehr pendeln sich</w:t>
      </w:r>
      <w:r w:rsidR="00C42A5B">
        <w:rPr>
          <w:rFonts w:ascii="Arial" w:eastAsia="Arial" w:hAnsi="Arial" w:cs="Arial"/>
          <w:iCs/>
          <w:sz w:val="22"/>
          <w:szCs w:val="22"/>
          <w:lang w:eastAsia="en-US"/>
        </w:rPr>
        <w:t xml:space="preserve"> langsam wieder auf das Vor-Corona-Niveau ein</w:t>
      </w:r>
      <w:r>
        <w:rPr>
          <w:rFonts w:ascii="Arial" w:eastAsia="Arial" w:hAnsi="Arial" w:cs="Arial"/>
          <w:iCs/>
          <w:sz w:val="22"/>
          <w:szCs w:val="22"/>
          <w:lang w:eastAsia="en-US"/>
        </w:rPr>
        <w:t>;</w:t>
      </w:r>
      <w:r w:rsidR="002219AD">
        <w:rPr>
          <w:rFonts w:ascii="Arial" w:eastAsia="Arial" w:hAnsi="Arial" w:cs="Arial"/>
          <w:iCs/>
          <w:sz w:val="22"/>
          <w:szCs w:val="22"/>
          <w:lang w:eastAsia="en-US"/>
        </w:rPr>
        <w:t xml:space="preserve"> </w:t>
      </w:r>
      <w:r w:rsidR="002219AD" w:rsidRPr="002219AD">
        <w:rPr>
          <w:rFonts w:ascii="Arial" w:eastAsia="Arial" w:hAnsi="Arial" w:cs="Arial"/>
          <w:iCs/>
          <w:sz w:val="22"/>
          <w:szCs w:val="22"/>
          <w:lang w:eastAsia="en-US"/>
        </w:rPr>
        <w:t xml:space="preserve">das weltweite Luftfrachtaufkommen </w:t>
      </w:r>
      <w:r w:rsidR="002219AD">
        <w:rPr>
          <w:rFonts w:ascii="Arial" w:eastAsia="Arial" w:hAnsi="Arial" w:cs="Arial"/>
          <w:iCs/>
          <w:sz w:val="22"/>
          <w:szCs w:val="22"/>
          <w:lang w:eastAsia="en-US"/>
        </w:rPr>
        <w:t xml:space="preserve">wird laut </w:t>
      </w:r>
      <w:r w:rsidR="002219AD" w:rsidRPr="002219AD">
        <w:rPr>
          <w:rFonts w:ascii="Arial" w:eastAsia="Arial" w:hAnsi="Arial" w:cs="Arial"/>
          <w:iCs/>
          <w:sz w:val="22"/>
          <w:szCs w:val="22"/>
          <w:lang w:eastAsia="en-US"/>
        </w:rPr>
        <w:t xml:space="preserve">International Air Transport </w:t>
      </w:r>
      <w:proofErr w:type="spellStart"/>
      <w:r w:rsidR="002219AD" w:rsidRPr="002219AD">
        <w:rPr>
          <w:rFonts w:ascii="Arial" w:eastAsia="Arial" w:hAnsi="Arial" w:cs="Arial"/>
          <w:iCs/>
          <w:sz w:val="22"/>
          <w:szCs w:val="22"/>
          <w:lang w:eastAsia="en-US"/>
        </w:rPr>
        <w:t>Association</w:t>
      </w:r>
      <w:proofErr w:type="spellEnd"/>
      <w:r w:rsidR="002219AD" w:rsidRPr="002219AD">
        <w:rPr>
          <w:rFonts w:ascii="Arial" w:eastAsia="Arial" w:hAnsi="Arial" w:cs="Arial"/>
          <w:iCs/>
          <w:sz w:val="22"/>
          <w:szCs w:val="22"/>
          <w:lang w:eastAsia="en-US"/>
        </w:rPr>
        <w:t xml:space="preserve"> (IATA) </w:t>
      </w:r>
      <w:r w:rsidR="002219AD">
        <w:rPr>
          <w:rFonts w:ascii="Arial" w:eastAsia="Arial" w:hAnsi="Arial" w:cs="Arial"/>
          <w:iCs/>
          <w:sz w:val="22"/>
          <w:szCs w:val="22"/>
          <w:lang w:eastAsia="en-US"/>
        </w:rPr>
        <w:t xml:space="preserve">dieses Jahr </w:t>
      </w:r>
      <w:r w:rsidR="00CA3CCE">
        <w:rPr>
          <w:rFonts w:ascii="Arial" w:eastAsia="Arial" w:hAnsi="Arial" w:cs="Arial"/>
          <w:iCs/>
          <w:sz w:val="22"/>
          <w:szCs w:val="22"/>
          <w:lang w:eastAsia="en-US"/>
        </w:rPr>
        <w:t xml:space="preserve">voraussichtlich </w:t>
      </w:r>
      <w:r w:rsidR="002219AD">
        <w:rPr>
          <w:rFonts w:ascii="Arial" w:eastAsia="Arial" w:hAnsi="Arial" w:cs="Arial"/>
          <w:iCs/>
          <w:sz w:val="22"/>
          <w:szCs w:val="22"/>
          <w:lang w:eastAsia="en-US"/>
        </w:rPr>
        <w:t>um</w:t>
      </w:r>
      <w:r w:rsidR="002219AD" w:rsidRPr="002219AD">
        <w:rPr>
          <w:rFonts w:ascii="Arial" w:eastAsia="Arial" w:hAnsi="Arial" w:cs="Arial"/>
          <w:iCs/>
          <w:sz w:val="22"/>
          <w:szCs w:val="22"/>
          <w:lang w:eastAsia="en-US"/>
        </w:rPr>
        <w:t xml:space="preserve"> circa 2,6 Prozent</w:t>
      </w:r>
      <w:r w:rsidR="002219AD">
        <w:rPr>
          <w:rFonts w:ascii="Arial" w:eastAsia="Arial" w:hAnsi="Arial" w:cs="Arial"/>
          <w:iCs/>
          <w:sz w:val="22"/>
          <w:szCs w:val="22"/>
          <w:lang w:eastAsia="en-US"/>
        </w:rPr>
        <w:t xml:space="preserve"> wachsen</w:t>
      </w:r>
      <w:r w:rsidR="002219AD" w:rsidRPr="002219AD">
        <w:rPr>
          <w:rFonts w:ascii="Arial" w:eastAsia="Arial" w:hAnsi="Arial" w:cs="Arial"/>
          <w:iCs/>
          <w:sz w:val="22"/>
          <w:szCs w:val="22"/>
          <w:lang w:eastAsia="en-US"/>
        </w:rPr>
        <w:t>.</w:t>
      </w:r>
      <w:r w:rsidR="00C42A5B">
        <w:rPr>
          <w:rFonts w:ascii="Arial" w:eastAsia="Arial" w:hAnsi="Arial" w:cs="Arial"/>
          <w:iCs/>
          <w:sz w:val="22"/>
          <w:szCs w:val="22"/>
          <w:lang w:eastAsia="en-US"/>
        </w:rPr>
        <w:t xml:space="preserve"> </w:t>
      </w:r>
      <w:r w:rsidR="002219AD">
        <w:rPr>
          <w:rFonts w:ascii="Arial" w:eastAsia="Arial" w:hAnsi="Arial" w:cs="Arial"/>
          <w:iCs/>
          <w:sz w:val="22"/>
          <w:szCs w:val="22"/>
          <w:lang w:eastAsia="en-US"/>
        </w:rPr>
        <w:t xml:space="preserve">Umso wichtiger ist es für </w:t>
      </w:r>
      <w:r w:rsidR="00BF1F22">
        <w:rPr>
          <w:rFonts w:ascii="Arial" w:eastAsia="Arial" w:hAnsi="Arial" w:cs="Arial"/>
          <w:iCs/>
          <w:sz w:val="22"/>
          <w:szCs w:val="22"/>
          <w:lang w:eastAsia="en-US"/>
        </w:rPr>
        <w:t xml:space="preserve">die Logistikverantwortlichen an </w:t>
      </w:r>
      <w:r w:rsidR="002219AD">
        <w:rPr>
          <w:rFonts w:ascii="Arial" w:eastAsia="Arial" w:hAnsi="Arial" w:cs="Arial"/>
          <w:iCs/>
          <w:sz w:val="22"/>
          <w:szCs w:val="22"/>
          <w:lang w:eastAsia="en-US"/>
        </w:rPr>
        <w:t>Flugh</w:t>
      </w:r>
      <w:r w:rsidR="00BF1F22">
        <w:rPr>
          <w:rFonts w:ascii="Arial" w:eastAsia="Arial" w:hAnsi="Arial" w:cs="Arial"/>
          <w:iCs/>
          <w:sz w:val="22"/>
          <w:szCs w:val="22"/>
          <w:lang w:eastAsia="en-US"/>
        </w:rPr>
        <w:t>ä</w:t>
      </w:r>
      <w:r w:rsidR="002219AD">
        <w:rPr>
          <w:rFonts w:ascii="Arial" w:eastAsia="Arial" w:hAnsi="Arial" w:cs="Arial"/>
          <w:iCs/>
          <w:sz w:val="22"/>
          <w:szCs w:val="22"/>
          <w:lang w:eastAsia="en-US"/>
        </w:rPr>
        <w:t xml:space="preserve">fen, dass </w:t>
      </w:r>
      <w:r w:rsidR="00FC2CFE">
        <w:rPr>
          <w:rFonts w:ascii="Arial" w:eastAsia="Arial" w:hAnsi="Arial" w:cs="Arial"/>
          <w:iCs/>
          <w:sz w:val="22"/>
          <w:szCs w:val="22"/>
          <w:lang w:eastAsia="en-US"/>
        </w:rPr>
        <w:t xml:space="preserve">die </w:t>
      </w:r>
      <w:r w:rsidR="00CA3CCE">
        <w:rPr>
          <w:rFonts w:ascii="Arial" w:eastAsia="Arial" w:hAnsi="Arial" w:cs="Arial"/>
          <w:iCs/>
          <w:sz w:val="22"/>
          <w:szCs w:val="22"/>
          <w:lang w:eastAsia="en-US"/>
        </w:rPr>
        <w:t>T</w:t>
      </w:r>
      <w:r w:rsidR="002219AD">
        <w:rPr>
          <w:rFonts w:ascii="Arial" w:eastAsia="Arial" w:hAnsi="Arial" w:cs="Arial"/>
          <w:iCs/>
          <w:sz w:val="22"/>
          <w:szCs w:val="22"/>
          <w:lang w:eastAsia="en-US"/>
        </w:rPr>
        <w:t xml:space="preserve">ransportprozesse am Boden </w:t>
      </w:r>
      <w:r w:rsidR="00A308F9">
        <w:rPr>
          <w:rFonts w:ascii="Arial" w:eastAsia="Arial" w:hAnsi="Arial" w:cs="Arial"/>
          <w:iCs/>
          <w:sz w:val="22"/>
          <w:szCs w:val="22"/>
          <w:lang w:eastAsia="en-US"/>
        </w:rPr>
        <w:t xml:space="preserve">perfekt </w:t>
      </w:r>
      <w:r w:rsidR="00B85E96">
        <w:rPr>
          <w:rFonts w:ascii="Arial" w:eastAsia="Arial" w:hAnsi="Arial" w:cs="Arial"/>
          <w:iCs/>
          <w:sz w:val="22"/>
          <w:szCs w:val="22"/>
          <w:lang w:eastAsia="en-US"/>
        </w:rPr>
        <w:t>ineinandergreifen</w:t>
      </w:r>
      <w:r w:rsidR="002219AD">
        <w:rPr>
          <w:rFonts w:ascii="Arial" w:eastAsia="Arial" w:hAnsi="Arial" w:cs="Arial"/>
          <w:iCs/>
          <w:sz w:val="22"/>
          <w:szCs w:val="22"/>
          <w:lang w:eastAsia="en-US"/>
        </w:rPr>
        <w:t xml:space="preserve">. </w:t>
      </w:r>
      <w:r w:rsidR="002219AD" w:rsidRPr="002219AD">
        <w:rPr>
          <w:rFonts w:ascii="Arial" w:eastAsia="Arial" w:hAnsi="Arial" w:cs="Arial"/>
          <w:iCs/>
          <w:sz w:val="22"/>
          <w:szCs w:val="22"/>
          <w:lang w:eastAsia="en-US"/>
        </w:rPr>
        <w:t xml:space="preserve">Linde MH verfügt über eines der breitesten Portfolios am Markt und hat für </w:t>
      </w:r>
      <w:r w:rsidR="003E7FB5">
        <w:rPr>
          <w:rFonts w:ascii="Arial" w:eastAsia="Arial" w:hAnsi="Arial" w:cs="Arial"/>
          <w:iCs/>
          <w:sz w:val="22"/>
          <w:szCs w:val="22"/>
          <w:lang w:eastAsia="en-US"/>
        </w:rPr>
        <w:t xml:space="preserve">unterschiedliche Einsatzszenarien </w:t>
      </w:r>
      <w:r w:rsidR="002219AD">
        <w:rPr>
          <w:rFonts w:ascii="Arial" w:eastAsia="Arial" w:hAnsi="Arial" w:cs="Arial"/>
          <w:iCs/>
          <w:sz w:val="22"/>
          <w:szCs w:val="22"/>
          <w:lang w:eastAsia="en-US"/>
        </w:rPr>
        <w:t>in der Bodenabfertigung</w:t>
      </w:r>
      <w:r w:rsidR="002219AD" w:rsidRPr="002219AD">
        <w:rPr>
          <w:rFonts w:ascii="Arial" w:eastAsia="Arial" w:hAnsi="Arial" w:cs="Arial"/>
          <w:iCs/>
          <w:sz w:val="22"/>
          <w:szCs w:val="22"/>
          <w:lang w:eastAsia="en-US"/>
        </w:rPr>
        <w:t xml:space="preserve"> passende Fahrzeug</w:t>
      </w:r>
      <w:r w:rsidR="003A696E">
        <w:rPr>
          <w:rFonts w:ascii="Arial" w:eastAsia="Arial" w:hAnsi="Arial" w:cs="Arial"/>
          <w:iCs/>
          <w:sz w:val="22"/>
          <w:szCs w:val="22"/>
          <w:lang w:eastAsia="en-US"/>
        </w:rPr>
        <w:t>modelle</w:t>
      </w:r>
      <w:r w:rsidR="002219AD" w:rsidRPr="002219AD">
        <w:rPr>
          <w:rFonts w:ascii="Arial" w:eastAsia="Arial" w:hAnsi="Arial" w:cs="Arial"/>
          <w:iCs/>
          <w:sz w:val="22"/>
          <w:szCs w:val="22"/>
          <w:lang w:eastAsia="en-US"/>
        </w:rPr>
        <w:t xml:space="preserve"> parat</w:t>
      </w:r>
      <w:r w:rsidR="00630C10">
        <w:rPr>
          <w:rFonts w:ascii="Arial" w:eastAsia="Arial" w:hAnsi="Arial" w:cs="Arial"/>
          <w:iCs/>
          <w:sz w:val="22"/>
          <w:szCs w:val="22"/>
          <w:lang w:eastAsia="en-US"/>
        </w:rPr>
        <w:t>:</w:t>
      </w:r>
      <w:r w:rsidR="002219AD" w:rsidRPr="002219AD">
        <w:rPr>
          <w:rFonts w:ascii="Arial" w:eastAsia="Arial" w:hAnsi="Arial" w:cs="Arial"/>
          <w:iCs/>
          <w:sz w:val="22"/>
          <w:szCs w:val="22"/>
          <w:lang w:eastAsia="en-US"/>
        </w:rPr>
        <w:t xml:space="preserve"> für die schnelle „Last-</w:t>
      </w:r>
      <w:r w:rsidR="001B0748">
        <w:rPr>
          <w:rFonts w:ascii="Arial" w:eastAsia="Arial" w:hAnsi="Arial" w:cs="Arial"/>
          <w:iCs/>
          <w:sz w:val="22"/>
          <w:szCs w:val="22"/>
          <w:lang w:eastAsia="en-US"/>
        </w:rPr>
        <w:t>m</w:t>
      </w:r>
      <w:r w:rsidR="002219AD" w:rsidRPr="002219AD">
        <w:rPr>
          <w:rFonts w:ascii="Arial" w:eastAsia="Arial" w:hAnsi="Arial" w:cs="Arial"/>
          <w:iCs/>
          <w:sz w:val="22"/>
          <w:szCs w:val="22"/>
          <w:lang w:eastAsia="en-US"/>
        </w:rPr>
        <w:t xml:space="preserve">inute“-Gepäckbeförderung zum wartenden Flieger ebenso wie für </w:t>
      </w:r>
      <w:r w:rsidR="00CA3CCE">
        <w:rPr>
          <w:rFonts w:ascii="Arial" w:eastAsia="Arial" w:hAnsi="Arial" w:cs="Arial"/>
          <w:iCs/>
          <w:sz w:val="22"/>
          <w:szCs w:val="22"/>
          <w:lang w:eastAsia="en-US"/>
        </w:rPr>
        <w:t>den Umschlag</w:t>
      </w:r>
      <w:r w:rsidR="002219AD" w:rsidRPr="002219AD">
        <w:rPr>
          <w:rFonts w:ascii="Arial" w:eastAsia="Arial" w:hAnsi="Arial" w:cs="Arial"/>
          <w:iCs/>
          <w:sz w:val="22"/>
          <w:szCs w:val="22"/>
          <w:lang w:eastAsia="en-US"/>
        </w:rPr>
        <w:t xml:space="preserve"> sperrige</w:t>
      </w:r>
      <w:r w:rsidR="00CA3CCE">
        <w:rPr>
          <w:rFonts w:ascii="Arial" w:eastAsia="Arial" w:hAnsi="Arial" w:cs="Arial"/>
          <w:iCs/>
          <w:sz w:val="22"/>
          <w:szCs w:val="22"/>
          <w:lang w:eastAsia="en-US"/>
        </w:rPr>
        <w:t>r</w:t>
      </w:r>
      <w:r w:rsidR="002219AD" w:rsidRPr="002219AD">
        <w:rPr>
          <w:rFonts w:ascii="Arial" w:eastAsia="Arial" w:hAnsi="Arial" w:cs="Arial"/>
          <w:iCs/>
          <w:sz w:val="22"/>
          <w:szCs w:val="22"/>
          <w:lang w:eastAsia="en-US"/>
        </w:rPr>
        <w:t xml:space="preserve"> und schwere</w:t>
      </w:r>
      <w:r w:rsidR="00CA3CCE">
        <w:rPr>
          <w:rFonts w:ascii="Arial" w:eastAsia="Arial" w:hAnsi="Arial" w:cs="Arial"/>
          <w:iCs/>
          <w:sz w:val="22"/>
          <w:szCs w:val="22"/>
          <w:lang w:eastAsia="en-US"/>
        </w:rPr>
        <w:t>r</w:t>
      </w:r>
      <w:r w:rsidR="002219AD" w:rsidRPr="002219AD">
        <w:rPr>
          <w:rFonts w:ascii="Arial" w:eastAsia="Arial" w:hAnsi="Arial" w:cs="Arial"/>
          <w:iCs/>
          <w:sz w:val="22"/>
          <w:szCs w:val="22"/>
          <w:lang w:eastAsia="en-US"/>
        </w:rPr>
        <w:t xml:space="preserve"> Frachtstücke. </w:t>
      </w:r>
      <w:r w:rsidR="00CA3CCE">
        <w:rPr>
          <w:rFonts w:ascii="Arial" w:eastAsia="Arial" w:hAnsi="Arial" w:cs="Arial"/>
          <w:iCs/>
          <w:sz w:val="22"/>
          <w:szCs w:val="22"/>
          <w:lang w:eastAsia="en-US"/>
        </w:rPr>
        <w:t>„</w:t>
      </w:r>
      <w:r w:rsidR="00D403CC">
        <w:rPr>
          <w:rFonts w:ascii="Arial" w:eastAsia="Arial" w:hAnsi="Arial" w:cs="Arial"/>
          <w:iCs/>
          <w:sz w:val="22"/>
          <w:szCs w:val="22"/>
          <w:lang w:eastAsia="en-US"/>
        </w:rPr>
        <w:t xml:space="preserve">Eine hohe Fahrzeugverfügbarkeit </w:t>
      </w:r>
      <w:r w:rsidR="00923155">
        <w:rPr>
          <w:rFonts w:ascii="Arial" w:eastAsia="Arial" w:hAnsi="Arial" w:cs="Arial"/>
          <w:iCs/>
          <w:sz w:val="22"/>
          <w:szCs w:val="22"/>
          <w:lang w:eastAsia="en-US"/>
        </w:rPr>
        <w:t>ist b</w:t>
      </w:r>
      <w:r w:rsidR="002219AD">
        <w:rPr>
          <w:rFonts w:ascii="Arial" w:eastAsia="Arial" w:hAnsi="Arial" w:cs="Arial"/>
          <w:iCs/>
          <w:sz w:val="22"/>
          <w:szCs w:val="22"/>
          <w:lang w:eastAsia="en-US"/>
        </w:rPr>
        <w:t>eim Ground Handling das A und O,</w:t>
      </w:r>
      <w:r w:rsidR="00DF204D">
        <w:rPr>
          <w:rFonts w:ascii="Arial" w:eastAsia="Arial" w:hAnsi="Arial" w:cs="Arial"/>
          <w:iCs/>
          <w:sz w:val="22"/>
          <w:szCs w:val="22"/>
          <w:lang w:eastAsia="en-US"/>
        </w:rPr>
        <w:t xml:space="preserve"> </w:t>
      </w:r>
      <w:r w:rsidR="000A7EF7">
        <w:rPr>
          <w:rFonts w:ascii="Arial" w:eastAsia="Arial" w:hAnsi="Arial" w:cs="Arial"/>
          <w:iCs/>
          <w:sz w:val="22"/>
          <w:szCs w:val="22"/>
          <w:lang w:eastAsia="en-US"/>
        </w:rPr>
        <w:t xml:space="preserve">denn </w:t>
      </w:r>
      <w:r w:rsidR="00DB0CEF">
        <w:rPr>
          <w:rFonts w:ascii="Arial" w:eastAsia="Arial" w:hAnsi="Arial" w:cs="Arial"/>
          <w:iCs/>
          <w:sz w:val="22"/>
          <w:szCs w:val="22"/>
          <w:lang w:eastAsia="en-US"/>
        </w:rPr>
        <w:t xml:space="preserve">Zeit ist </w:t>
      </w:r>
      <w:r w:rsidR="00D403CC">
        <w:rPr>
          <w:rFonts w:ascii="Arial" w:eastAsia="Arial" w:hAnsi="Arial" w:cs="Arial"/>
          <w:iCs/>
          <w:sz w:val="22"/>
          <w:szCs w:val="22"/>
          <w:lang w:eastAsia="en-US"/>
        </w:rPr>
        <w:t>ein kritischer Faktor</w:t>
      </w:r>
      <w:r w:rsidR="00630C10">
        <w:rPr>
          <w:rFonts w:ascii="Arial" w:eastAsia="Arial" w:hAnsi="Arial" w:cs="Arial"/>
          <w:iCs/>
          <w:sz w:val="22"/>
          <w:szCs w:val="22"/>
          <w:lang w:eastAsia="en-US"/>
        </w:rPr>
        <w:t>“, sagt</w:t>
      </w:r>
      <w:r w:rsidR="00630C10" w:rsidRPr="002219AD">
        <w:rPr>
          <w:rFonts w:ascii="Arial" w:eastAsia="Arial" w:hAnsi="Arial" w:cs="Arial"/>
          <w:iCs/>
          <w:sz w:val="22"/>
          <w:szCs w:val="22"/>
          <w:lang w:eastAsia="en-US"/>
        </w:rPr>
        <w:t xml:space="preserve"> </w:t>
      </w:r>
      <w:r w:rsidR="00630C10" w:rsidRPr="008C35D1">
        <w:rPr>
          <w:rFonts w:ascii="Arial" w:eastAsia="Arial" w:hAnsi="Arial" w:cs="Arial"/>
          <w:iCs/>
          <w:sz w:val="22"/>
          <w:szCs w:val="22"/>
          <w:lang w:eastAsia="en-US"/>
        </w:rPr>
        <w:t xml:space="preserve">Russell </w:t>
      </w:r>
      <w:r w:rsidR="00630C10" w:rsidRPr="008764DF">
        <w:rPr>
          <w:rFonts w:ascii="Arial" w:eastAsia="Arial" w:hAnsi="Arial" w:cs="Arial"/>
          <w:iCs/>
          <w:sz w:val="22"/>
          <w:szCs w:val="22"/>
          <w:lang w:eastAsia="en-US"/>
        </w:rPr>
        <w:t>Parker, Geschäftsführer</w:t>
      </w:r>
      <w:r w:rsidR="00DD0E49" w:rsidRPr="008764DF">
        <w:rPr>
          <w:rFonts w:ascii="Arial" w:eastAsia="Arial" w:hAnsi="Arial" w:cs="Arial"/>
          <w:iCs/>
          <w:sz w:val="22"/>
          <w:szCs w:val="22"/>
          <w:lang w:eastAsia="en-US"/>
        </w:rPr>
        <w:t xml:space="preserve"> von SM Rental, einer</w:t>
      </w:r>
      <w:r w:rsidR="00C565CB" w:rsidRPr="008764DF">
        <w:rPr>
          <w:rFonts w:ascii="Arial" w:eastAsia="Arial" w:hAnsi="Arial" w:cs="Arial"/>
          <w:iCs/>
          <w:sz w:val="22"/>
          <w:szCs w:val="22"/>
          <w:lang w:eastAsia="en-US"/>
        </w:rPr>
        <w:t xml:space="preserve"> auf Flughäfen spezialisierten Tochtergesellschaft von</w:t>
      </w:r>
      <w:r w:rsidR="00DD0E49" w:rsidRPr="008764DF">
        <w:rPr>
          <w:rFonts w:ascii="Arial" w:eastAsia="Arial" w:hAnsi="Arial" w:cs="Arial"/>
          <w:iCs/>
          <w:sz w:val="22"/>
          <w:szCs w:val="22"/>
          <w:lang w:eastAsia="en-US"/>
        </w:rPr>
        <w:t xml:space="preserve"> Linde MH. </w:t>
      </w:r>
      <w:r w:rsidR="00FC4809" w:rsidRPr="008764DF">
        <w:rPr>
          <w:rFonts w:ascii="Arial" w:eastAsia="Arial" w:hAnsi="Arial" w:cs="Arial"/>
          <w:iCs/>
          <w:sz w:val="22"/>
          <w:szCs w:val="22"/>
          <w:lang w:eastAsia="en-US"/>
        </w:rPr>
        <w:t>Daneben zählt, dass</w:t>
      </w:r>
      <w:r w:rsidR="008854F7">
        <w:rPr>
          <w:rFonts w:ascii="Arial" w:eastAsia="Arial" w:hAnsi="Arial" w:cs="Arial"/>
          <w:iCs/>
          <w:sz w:val="22"/>
          <w:szCs w:val="22"/>
          <w:lang w:eastAsia="en-US"/>
        </w:rPr>
        <w:t xml:space="preserve"> sich</w:t>
      </w:r>
      <w:r w:rsidR="00FC4809">
        <w:rPr>
          <w:rFonts w:ascii="Arial" w:eastAsia="Arial" w:hAnsi="Arial" w:cs="Arial"/>
          <w:iCs/>
          <w:sz w:val="22"/>
          <w:szCs w:val="22"/>
          <w:lang w:eastAsia="en-US"/>
        </w:rPr>
        <w:t xml:space="preserve"> die </w:t>
      </w:r>
      <w:r w:rsidR="002219AD">
        <w:rPr>
          <w:rFonts w:ascii="Arial" w:eastAsia="Arial" w:hAnsi="Arial" w:cs="Arial"/>
          <w:iCs/>
          <w:sz w:val="22"/>
          <w:szCs w:val="22"/>
          <w:lang w:eastAsia="en-US"/>
        </w:rPr>
        <w:t xml:space="preserve">Fahrzeuge auf die speziellen Bedürfnisse </w:t>
      </w:r>
      <w:r w:rsidR="00C840AE">
        <w:rPr>
          <w:rFonts w:ascii="Arial" w:eastAsia="Arial" w:hAnsi="Arial" w:cs="Arial"/>
          <w:iCs/>
          <w:sz w:val="22"/>
          <w:szCs w:val="22"/>
          <w:lang w:eastAsia="en-US"/>
        </w:rPr>
        <w:t>der</w:t>
      </w:r>
      <w:r w:rsidR="002219AD">
        <w:rPr>
          <w:rFonts w:ascii="Arial" w:eastAsia="Arial" w:hAnsi="Arial" w:cs="Arial"/>
          <w:iCs/>
          <w:sz w:val="22"/>
          <w:szCs w:val="22"/>
          <w:lang w:eastAsia="en-US"/>
        </w:rPr>
        <w:t xml:space="preserve"> Flughafen</w:t>
      </w:r>
      <w:r w:rsidR="00C840AE">
        <w:rPr>
          <w:rFonts w:ascii="Arial" w:eastAsia="Arial" w:hAnsi="Arial" w:cs="Arial"/>
          <w:iCs/>
          <w:sz w:val="22"/>
          <w:szCs w:val="22"/>
          <w:lang w:eastAsia="en-US"/>
        </w:rPr>
        <w:t>unternehmen</w:t>
      </w:r>
      <w:r w:rsidR="002219AD">
        <w:rPr>
          <w:rFonts w:ascii="Arial" w:eastAsia="Arial" w:hAnsi="Arial" w:cs="Arial"/>
          <w:iCs/>
          <w:sz w:val="22"/>
          <w:szCs w:val="22"/>
          <w:lang w:eastAsia="en-US"/>
        </w:rPr>
        <w:t xml:space="preserve"> maßschneider</w:t>
      </w:r>
      <w:r w:rsidR="004E6D2C">
        <w:rPr>
          <w:rFonts w:ascii="Arial" w:eastAsia="Arial" w:hAnsi="Arial" w:cs="Arial"/>
          <w:iCs/>
          <w:sz w:val="22"/>
          <w:szCs w:val="22"/>
          <w:lang w:eastAsia="en-US"/>
        </w:rPr>
        <w:t>n</w:t>
      </w:r>
      <w:r w:rsidR="002219AD">
        <w:rPr>
          <w:rFonts w:ascii="Arial" w:eastAsia="Arial" w:hAnsi="Arial" w:cs="Arial"/>
          <w:iCs/>
          <w:sz w:val="22"/>
          <w:szCs w:val="22"/>
          <w:lang w:eastAsia="en-US"/>
        </w:rPr>
        <w:t xml:space="preserve"> </w:t>
      </w:r>
      <w:r w:rsidR="004E6D2C">
        <w:rPr>
          <w:rFonts w:ascii="Arial" w:eastAsia="Arial" w:hAnsi="Arial" w:cs="Arial"/>
          <w:iCs/>
          <w:sz w:val="22"/>
          <w:szCs w:val="22"/>
          <w:lang w:eastAsia="en-US"/>
        </w:rPr>
        <w:t>lassen</w:t>
      </w:r>
      <w:r w:rsidR="00630C10">
        <w:rPr>
          <w:rFonts w:ascii="Arial" w:eastAsia="Arial" w:hAnsi="Arial" w:cs="Arial"/>
          <w:iCs/>
          <w:sz w:val="22"/>
          <w:szCs w:val="22"/>
          <w:lang w:eastAsia="en-US"/>
        </w:rPr>
        <w:t>.</w:t>
      </w:r>
      <w:r w:rsidR="002219AD" w:rsidRPr="002219AD">
        <w:rPr>
          <w:rFonts w:ascii="Arial" w:eastAsia="Arial" w:hAnsi="Arial" w:cs="Arial"/>
          <w:iCs/>
          <w:sz w:val="22"/>
          <w:szCs w:val="22"/>
          <w:lang w:eastAsia="en-US"/>
        </w:rPr>
        <w:t xml:space="preserve"> </w:t>
      </w:r>
      <w:r w:rsidR="00F4153A">
        <w:rPr>
          <w:rFonts w:ascii="Arial" w:eastAsia="Arial" w:hAnsi="Arial" w:cs="Arial"/>
          <w:iCs/>
          <w:sz w:val="22"/>
          <w:szCs w:val="22"/>
          <w:lang w:eastAsia="en-US"/>
        </w:rPr>
        <w:t xml:space="preserve">„Linde MH erfüllt diese Anforderungen durch robuste, </w:t>
      </w:r>
      <w:r w:rsidR="00B24FE1">
        <w:rPr>
          <w:rFonts w:ascii="Arial" w:eastAsia="Arial" w:hAnsi="Arial" w:cs="Arial"/>
          <w:iCs/>
          <w:sz w:val="22"/>
          <w:szCs w:val="22"/>
          <w:lang w:eastAsia="en-US"/>
        </w:rPr>
        <w:t xml:space="preserve">leistungsstarke </w:t>
      </w:r>
      <w:r w:rsidR="009B18B8">
        <w:rPr>
          <w:rFonts w:ascii="Arial" w:eastAsia="Arial" w:hAnsi="Arial" w:cs="Arial"/>
          <w:iCs/>
          <w:sz w:val="22"/>
          <w:szCs w:val="22"/>
          <w:lang w:eastAsia="en-US"/>
        </w:rPr>
        <w:t>Fahrzeuge</w:t>
      </w:r>
      <w:r w:rsidR="00B24FE1">
        <w:rPr>
          <w:rFonts w:ascii="Arial" w:eastAsia="Arial" w:hAnsi="Arial" w:cs="Arial"/>
          <w:iCs/>
          <w:sz w:val="22"/>
          <w:szCs w:val="22"/>
          <w:lang w:eastAsia="en-US"/>
        </w:rPr>
        <w:t xml:space="preserve">, die sich </w:t>
      </w:r>
      <w:r w:rsidR="002707F6">
        <w:rPr>
          <w:rFonts w:ascii="Arial" w:eastAsia="Arial" w:hAnsi="Arial" w:cs="Arial"/>
          <w:iCs/>
          <w:sz w:val="22"/>
          <w:szCs w:val="22"/>
          <w:lang w:eastAsia="en-US"/>
        </w:rPr>
        <w:t xml:space="preserve">überdies </w:t>
      </w:r>
      <w:r w:rsidR="00B24FE1">
        <w:rPr>
          <w:rFonts w:ascii="Arial" w:eastAsia="Arial" w:hAnsi="Arial" w:cs="Arial"/>
          <w:iCs/>
          <w:sz w:val="22"/>
          <w:szCs w:val="22"/>
          <w:lang w:eastAsia="en-US"/>
        </w:rPr>
        <w:t xml:space="preserve">durch eine große Zahl an </w:t>
      </w:r>
      <w:r w:rsidR="0022696B">
        <w:rPr>
          <w:rFonts w:ascii="Arial" w:eastAsia="Arial" w:hAnsi="Arial" w:cs="Arial"/>
          <w:iCs/>
          <w:sz w:val="22"/>
          <w:szCs w:val="22"/>
          <w:lang w:eastAsia="en-US"/>
        </w:rPr>
        <w:t>Modellen, Ausstattungsvarianten und Optionen individuell anpassen lassen</w:t>
      </w:r>
      <w:r w:rsidR="00A116A0">
        <w:rPr>
          <w:rFonts w:ascii="Arial" w:eastAsia="Arial" w:hAnsi="Arial" w:cs="Arial"/>
          <w:iCs/>
          <w:sz w:val="22"/>
          <w:szCs w:val="22"/>
          <w:lang w:eastAsia="en-US"/>
        </w:rPr>
        <w:t>“, ergänzt sein Kollege</w:t>
      </w:r>
      <w:r w:rsidR="00CA3CCE">
        <w:rPr>
          <w:rFonts w:ascii="Arial" w:eastAsia="Arial" w:hAnsi="Arial" w:cs="Arial"/>
          <w:iCs/>
          <w:sz w:val="22"/>
          <w:szCs w:val="22"/>
          <w:lang w:eastAsia="en-US"/>
        </w:rPr>
        <w:t xml:space="preserve"> </w:t>
      </w:r>
      <w:r w:rsidR="002219AD" w:rsidRPr="002219AD">
        <w:rPr>
          <w:rFonts w:ascii="Arial" w:eastAsia="Arial" w:hAnsi="Arial" w:cs="Arial"/>
          <w:iCs/>
          <w:sz w:val="22"/>
          <w:szCs w:val="22"/>
          <w:lang w:eastAsia="en-US"/>
        </w:rPr>
        <w:t>Marc Castro</w:t>
      </w:r>
      <w:r w:rsidR="00F90D6D">
        <w:rPr>
          <w:rFonts w:ascii="Arial" w:eastAsia="Arial" w:hAnsi="Arial" w:cs="Arial"/>
          <w:iCs/>
          <w:sz w:val="22"/>
          <w:szCs w:val="22"/>
          <w:lang w:eastAsia="en-US"/>
        </w:rPr>
        <w:t xml:space="preserve">, </w:t>
      </w:r>
      <w:r w:rsidR="002409C0" w:rsidRPr="00FA3220">
        <w:rPr>
          <w:rFonts w:ascii="Arial" w:eastAsia="Arial" w:hAnsi="Arial" w:cs="Arial"/>
          <w:iCs/>
          <w:sz w:val="22"/>
          <w:szCs w:val="22"/>
          <w:lang w:eastAsia="en-US"/>
        </w:rPr>
        <w:t>Senior Strategy and Portfolio Manager Warehouse Trucks</w:t>
      </w:r>
      <w:r w:rsidR="000D0199">
        <w:rPr>
          <w:rFonts w:ascii="Arial" w:eastAsia="Arial" w:hAnsi="Arial" w:cs="Arial"/>
          <w:iCs/>
          <w:sz w:val="22"/>
          <w:szCs w:val="22"/>
          <w:lang w:eastAsia="en-US"/>
        </w:rPr>
        <w:t>.</w:t>
      </w:r>
      <w:r w:rsidR="002219AD" w:rsidRPr="002219AD">
        <w:rPr>
          <w:rFonts w:ascii="Arial" w:eastAsia="Arial" w:hAnsi="Arial" w:cs="Arial"/>
          <w:iCs/>
          <w:sz w:val="22"/>
          <w:szCs w:val="22"/>
          <w:lang w:eastAsia="en-US"/>
        </w:rPr>
        <w:t xml:space="preserve"> </w:t>
      </w:r>
      <w:r w:rsidR="0070721D">
        <w:rPr>
          <w:rFonts w:ascii="Arial" w:eastAsia="Arial" w:hAnsi="Arial" w:cs="Arial"/>
          <w:iCs/>
          <w:sz w:val="22"/>
          <w:szCs w:val="22"/>
          <w:lang w:eastAsia="en-US"/>
        </w:rPr>
        <w:t xml:space="preserve">Ein weiteres Asset ist das </w:t>
      </w:r>
      <w:r w:rsidR="004B08CC">
        <w:rPr>
          <w:rFonts w:ascii="Arial" w:eastAsia="Arial" w:hAnsi="Arial" w:cs="Arial"/>
          <w:iCs/>
          <w:sz w:val="22"/>
          <w:szCs w:val="22"/>
          <w:lang w:eastAsia="en-US"/>
        </w:rPr>
        <w:t>große Servicenetzwerk</w:t>
      </w:r>
      <w:r w:rsidR="00E154B5">
        <w:rPr>
          <w:rFonts w:ascii="Arial" w:eastAsia="Arial" w:hAnsi="Arial" w:cs="Arial"/>
          <w:iCs/>
          <w:sz w:val="22"/>
          <w:szCs w:val="22"/>
          <w:lang w:eastAsia="en-US"/>
        </w:rPr>
        <w:t xml:space="preserve"> mit</w:t>
      </w:r>
      <w:r w:rsidR="00B45817">
        <w:rPr>
          <w:rFonts w:ascii="Arial" w:eastAsia="Arial" w:hAnsi="Arial" w:cs="Arial"/>
          <w:iCs/>
          <w:sz w:val="22"/>
          <w:szCs w:val="22"/>
          <w:lang w:eastAsia="en-US"/>
        </w:rPr>
        <w:t xml:space="preserve"> </w:t>
      </w:r>
      <w:r w:rsidR="004B08CC">
        <w:rPr>
          <w:rFonts w:ascii="Arial" w:eastAsia="Arial" w:hAnsi="Arial" w:cs="Arial"/>
          <w:iCs/>
          <w:sz w:val="22"/>
          <w:szCs w:val="22"/>
          <w:lang w:eastAsia="en-US"/>
        </w:rPr>
        <w:t>hohe</w:t>
      </w:r>
      <w:r w:rsidR="00E154B5">
        <w:rPr>
          <w:rFonts w:ascii="Arial" w:eastAsia="Arial" w:hAnsi="Arial" w:cs="Arial"/>
          <w:iCs/>
          <w:sz w:val="22"/>
          <w:szCs w:val="22"/>
          <w:lang w:eastAsia="en-US"/>
        </w:rPr>
        <w:t>r</w:t>
      </w:r>
      <w:r w:rsidR="004B08CC">
        <w:rPr>
          <w:rFonts w:ascii="Arial" w:eastAsia="Arial" w:hAnsi="Arial" w:cs="Arial"/>
          <w:iCs/>
          <w:sz w:val="22"/>
          <w:szCs w:val="22"/>
          <w:lang w:eastAsia="en-US"/>
        </w:rPr>
        <w:t xml:space="preserve"> </w:t>
      </w:r>
      <w:r w:rsidR="00E154B5">
        <w:rPr>
          <w:rFonts w:ascii="Arial" w:eastAsia="Arial" w:hAnsi="Arial" w:cs="Arial"/>
          <w:iCs/>
          <w:sz w:val="22"/>
          <w:szCs w:val="22"/>
          <w:lang w:eastAsia="en-US"/>
        </w:rPr>
        <w:t>Q</w:t>
      </w:r>
      <w:r w:rsidR="00CA3CCE">
        <w:rPr>
          <w:rFonts w:ascii="Arial" w:eastAsia="Arial" w:hAnsi="Arial" w:cs="Arial"/>
          <w:iCs/>
          <w:sz w:val="22"/>
          <w:szCs w:val="22"/>
          <w:lang w:eastAsia="en-US"/>
        </w:rPr>
        <w:t xml:space="preserve">ualität </w:t>
      </w:r>
      <w:r w:rsidR="00B45817">
        <w:rPr>
          <w:rFonts w:ascii="Arial" w:eastAsia="Arial" w:hAnsi="Arial" w:cs="Arial"/>
          <w:iCs/>
          <w:sz w:val="22"/>
          <w:szCs w:val="22"/>
          <w:lang w:eastAsia="en-US"/>
        </w:rPr>
        <w:t xml:space="preserve">und </w:t>
      </w:r>
      <w:r w:rsidR="004B08CC">
        <w:rPr>
          <w:rFonts w:ascii="Arial" w:eastAsia="Arial" w:hAnsi="Arial" w:cs="Arial"/>
          <w:iCs/>
          <w:sz w:val="22"/>
          <w:szCs w:val="22"/>
          <w:lang w:eastAsia="en-US"/>
        </w:rPr>
        <w:t>kurze</w:t>
      </w:r>
      <w:r w:rsidR="00E154B5">
        <w:rPr>
          <w:rFonts w:ascii="Arial" w:eastAsia="Arial" w:hAnsi="Arial" w:cs="Arial"/>
          <w:iCs/>
          <w:sz w:val="22"/>
          <w:szCs w:val="22"/>
          <w:lang w:eastAsia="en-US"/>
        </w:rPr>
        <w:t>n</w:t>
      </w:r>
      <w:r w:rsidR="004B08CC">
        <w:rPr>
          <w:rFonts w:ascii="Arial" w:eastAsia="Arial" w:hAnsi="Arial" w:cs="Arial"/>
          <w:iCs/>
          <w:sz w:val="22"/>
          <w:szCs w:val="22"/>
          <w:lang w:eastAsia="en-US"/>
        </w:rPr>
        <w:t xml:space="preserve"> </w:t>
      </w:r>
      <w:r w:rsidR="00B45817">
        <w:rPr>
          <w:rFonts w:ascii="Arial" w:eastAsia="Arial" w:hAnsi="Arial" w:cs="Arial"/>
          <w:iCs/>
          <w:sz w:val="22"/>
          <w:szCs w:val="22"/>
          <w:lang w:eastAsia="en-US"/>
        </w:rPr>
        <w:t>Reaktionszeiten</w:t>
      </w:r>
      <w:r w:rsidR="00CA3CCE">
        <w:rPr>
          <w:rFonts w:ascii="Arial" w:eastAsia="Arial" w:hAnsi="Arial" w:cs="Arial"/>
          <w:iCs/>
          <w:sz w:val="22"/>
          <w:szCs w:val="22"/>
          <w:lang w:eastAsia="en-US"/>
        </w:rPr>
        <w:t>.</w:t>
      </w:r>
      <w:r w:rsidR="00262ECE">
        <w:rPr>
          <w:rFonts w:ascii="Arial" w:eastAsia="Arial" w:hAnsi="Arial" w:cs="Arial"/>
          <w:iCs/>
          <w:sz w:val="22"/>
          <w:szCs w:val="22"/>
          <w:lang w:eastAsia="en-US"/>
        </w:rPr>
        <w:t xml:space="preserve"> </w:t>
      </w:r>
      <w:r w:rsidR="00C041F2">
        <w:rPr>
          <w:rFonts w:ascii="Arial" w:eastAsia="Arial" w:hAnsi="Arial" w:cs="Arial"/>
          <w:iCs/>
          <w:sz w:val="22"/>
          <w:szCs w:val="22"/>
          <w:lang w:eastAsia="en-US"/>
        </w:rPr>
        <w:t xml:space="preserve">Damit ergibt sich ein </w:t>
      </w:r>
      <w:r w:rsidR="001B0748">
        <w:rPr>
          <w:rFonts w:ascii="Arial" w:eastAsia="Arial" w:hAnsi="Arial" w:cs="Arial"/>
          <w:iCs/>
          <w:sz w:val="22"/>
          <w:szCs w:val="22"/>
          <w:lang w:eastAsia="en-US"/>
        </w:rPr>
        <w:lastRenderedPageBreak/>
        <w:t>„</w:t>
      </w:r>
      <w:proofErr w:type="spellStart"/>
      <w:r w:rsidR="002219AD" w:rsidRPr="002219AD">
        <w:rPr>
          <w:rFonts w:ascii="Arial" w:eastAsia="Arial" w:hAnsi="Arial" w:cs="Arial"/>
          <w:iCs/>
          <w:sz w:val="22"/>
          <w:szCs w:val="22"/>
          <w:lang w:eastAsia="en-US"/>
        </w:rPr>
        <w:t>One</w:t>
      </w:r>
      <w:proofErr w:type="spellEnd"/>
      <w:r w:rsidR="002219AD" w:rsidRPr="002219AD">
        <w:rPr>
          <w:rFonts w:ascii="Arial" w:eastAsia="Arial" w:hAnsi="Arial" w:cs="Arial"/>
          <w:iCs/>
          <w:sz w:val="22"/>
          <w:szCs w:val="22"/>
          <w:lang w:eastAsia="en-US"/>
        </w:rPr>
        <w:t>-</w:t>
      </w:r>
      <w:proofErr w:type="spellStart"/>
      <w:r w:rsidR="002219AD" w:rsidRPr="002219AD">
        <w:rPr>
          <w:rFonts w:ascii="Arial" w:eastAsia="Arial" w:hAnsi="Arial" w:cs="Arial"/>
          <w:iCs/>
          <w:sz w:val="22"/>
          <w:szCs w:val="22"/>
          <w:lang w:eastAsia="en-US"/>
        </w:rPr>
        <w:t>Stop</w:t>
      </w:r>
      <w:proofErr w:type="spellEnd"/>
      <w:r w:rsidR="002219AD" w:rsidRPr="002219AD">
        <w:rPr>
          <w:rFonts w:ascii="Arial" w:eastAsia="Arial" w:hAnsi="Arial" w:cs="Arial"/>
          <w:iCs/>
          <w:sz w:val="22"/>
          <w:szCs w:val="22"/>
          <w:lang w:eastAsia="en-US"/>
        </w:rPr>
        <w:t>-Shop</w:t>
      </w:r>
      <w:r w:rsidR="001B0748">
        <w:rPr>
          <w:rFonts w:ascii="Arial" w:eastAsia="Arial" w:hAnsi="Arial" w:cs="Arial"/>
          <w:iCs/>
          <w:sz w:val="22"/>
          <w:szCs w:val="22"/>
          <w:lang w:eastAsia="en-US"/>
        </w:rPr>
        <w:t>“</w:t>
      </w:r>
      <w:r w:rsidR="002219AD" w:rsidRPr="002219AD">
        <w:rPr>
          <w:rFonts w:ascii="Arial" w:eastAsia="Arial" w:hAnsi="Arial" w:cs="Arial"/>
          <w:iCs/>
          <w:sz w:val="22"/>
          <w:szCs w:val="22"/>
          <w:lang w:eastAsia="en-US"/>
        </w:rPr>
        <w:t xml:space="preserve">-Konzept </w:t>
      </w:r>
      <w:r w:rsidR="00FB0F3E">
        <w:rPr>
          <w:rFonts w:ascii="Arial" w:eastAsia="Arial" w:hAnsi="Arial" w:cs="Arial"/>
          <w:iCs/>
          <w:sz w:val="22"/>
          <w:szCs w:val="22"/>
          <w:lang w:eastAsia="en-US"/>
        </w:rPr>
        <w:t xml:space="preserve">für </w:t>
      </w:r>
      <w:r w:rsidR="00C041F2">
        <w:rPr>
          <w:rFonts w:ascii="Arial" w:eastAsia="Arial" w:hAnsi="Arial" w:cs="Arial"/>
          <w:iCs/>
          <w:sz w:val="22"/>
          <w:szCs w:val="22"/>
          <w:lang w:eastAsia="en-US"/>
        </w:rPr>
        <w:t xml:space="preserve">die Logistikverantwortlichen von </w:t>
      </w:r>
      <w:r w:rsidR="0026291C" w:rsidRPr="00340F38">
        <w:rPr>
          <w:rFonts w:ascii="Arial" w:eastAsia="Arial" w:hAnsi="Arial" w:cs="Arial"/>
          <w:iCs/>
          <w:sz w:val="22"/>
          <w:szCs w:val="22"/>
          <w:lang w:eastAsia="en-US"/>
        </w:rPr>
        <w:t>Fluggesellschaften</w:t>
      </w:r>
      <w:r w:rsidR="00C041F2">
        <w:rPr>
          <w:rFonts w:ascii="Arial" w:eastAsia="Arial" w:hAnsi="Arial" w:cs="Arial"/>
          <w:iCs/>
          <w:sz w:val="22"/>
          <w:szCs w:val="22"/>
          <w:lang w:eastAsia="en-US"/>
        </w:rPr>
        <w:t xml:space="preserve"> sowie</w:t>
      </w:r>
      <w:r w:rsidR="0026291C" w:rsidRPr="00340F38">
        <w:rPr>
          <w:rFonts w:ascii="Arial" w:eastAsia="Arial" w:hAnsi="Arial" w:cs="Arial"/>
          <w:iCs/>
          <w:sz w:val="22"/>
          <w:szCs w:val="22"/>
          <w:lang w:eastAsia="en-US"/>
        </w:rPr>
        <w:t xml:space="preserve"> Fracht- und Gepäckabfertig</w:t>
      </w:r>
      <w:r w:rsidR="0026291C">
        <w:rPr>
          <w:rFonts w:ascii="Arial" w:eastAsia="Arial" w:hAnsi="Arial" w:cs="Arial"/>
          <w:iCs/>
          <w:sz w:val="22"/>
          <w:szCs w:val="22"/>
          <w:lang w:eastAsia="en-US"/>
        </w:rPr>
        <w:t xml:space="preserve">ungsunternehmen oder </w:t>
      </w:r>
      <w:r w:rsidR="0026291C" w:rsidRPr="00340F38">
        <w:rPr>
          <w:rFonts w:ascii="Arial" w:eastAsia="Arial" w:hAnsi="Arial" w:cs="Arial"/>
          <w:iCs/>
          <w:sz w:val="22"/>
          <w:szCs w:val="22"/>
          <w:lang w:eastAsia="en-US"/>
        </w:rPr>
        <w:t>Flughafenbe</w:t>
      </w:r>
      <w:r w:rsidR="0026291C">
        <w:rPr>
          <w:rFonts w:ascii="Arial" w:eastAsia="Arial" w:hAnsi="Arial" w:cs="Arial"/>
          <w:iCs/>
          <w:sz w:val="22"/>
          <w:szCs w:val="22"/>
          <w:lang w:eastAsia="en-US"/>
        </w:rPr>
        <w:t>treiber</w:t>
      </w:r>
      <w:r w:rsidR="00EE499D">
        <w:rPr>
          <w:rFonts w:ascii="Arial" w:eastAsia="Arial" w:hAnsi="Arial" w:cs="Arial"/>
          <w:iCs/>
          <w:sz w:val="22"/>
          <w:szCs w:val="22"/>
          <w:lang w:eastAsia="en-US"/>
        </w:rPr>
        <w:t xml:space="preserve">. </w:t>
      </w:r>
      <w:r w:rsidR="00DB402B">
        <w:rPr>
          <w:rFonts w:ascii="Arial" w:eastAsia="Arial" w:hAnsi="Arial" w:cs="Arial"/>
          <w:iCs/>
          <w:sz w:val="22"/>
          <w:szCs w:val="22"/>
          <w:lang w:eastAsia="en-US"/>
        </w:rPr>
        <w:t xml:space="preserve">„Wir sind uns sicher, dass das </w:t>
      </w:r>
      <w:r w:rsidR="002219AD" w:rsidRPr="002219AD">
        <w:rPr>
          <w:rFonts w:ascii="Arial" w:eastAsia="Arial" w:hAnsi="Arial" w:cs="Arial"/>
          <w:iCs/>
          <w:sz w:val="22"/>
          <w:szCs w:val="22"/>
          <w:lang w:eastAsia="en-US"/>
        </w:rPr>
        <w:t xml:space="preserve">bei </w:t>
      </w:r>
      <w:r w:rsidR="00CA3CCE">
        <w:rPr>
          <w:rFonts w:ascii="Arial" w:eastAsia="Arial" w:hAnsi="Arial" w:cs="Arial"/>
          <w:iCs/>
          <w:sz w:val="22"/>
          <w:szCs w:val="22"/>
          <w:lang w:eastAsia="en-US"/>
        </w:rPr>
        <w:t>de</w:t>
      </w:r>
      <w:r w:rsidR="00DB402B">
        <w:rPr>
          <w:rFonts w:ascii="Arial" w:eastAsia="Arial" w:hAnsi="Arial" w:cs="Arial"/>
          <w:iCs/>
          <w:sz w:val="22"/>
          <w:szCs w:val="22"/>
          <w:lang w:eastAsia="en-US"/>
        </w:rPr>
        <w:t>n Fachbesuchern der</w:t>
      </w:r>
      <w:r w:rsidR="00CA3CCE">
        <w:rPr>
          <w:rFonts w:ascii="Arial" w:eastAsia="Arial" w:hAnsi="Arial" w:cs="Arial"/>
          <w:iCs/>
          <w:sz w:val="22"/>
          <w:szCs w:val="22"/>
          <w:lang w:eastAsia="en-US"/>
        </w:rPr>
        <w:t xml:space="preserve"> </w:t>
      </w:r>
      <w:proofErr w:type="gramStart"/>
      <w:r w:rsidR="00CA3CCE">
        <w:rPr>
          <w:rFonts w:ascii="Arial" w:eastAsia="Arial" w:hAnsi="Arial" w:cs="Arial"/>
          <w:iCs/>
          <w:sz w:val="22"/>
          <w:szCs w:val="22"/>
          <w:lang w:eastAsia="en-US"/>
        </w:rPr>
        <w:t>GSE</w:t>
      </w:r>
      <w:r w:rsidR="00DB402B">
        <w:rPr>
          <w:rFonts w:ascii="Arial" w:eastAsia="Arial" w:hAnsi="Arial" w:cs="Arial"/>
          <w:iCs/>
          <w:sz w:val="22"/>
          <w:szCs w:val="22"/>
          <w:lang w:eastAsia="en-US"/>
        </w:rPr>
        <w:t xml:space="preserve"> Expo</w:t>
      </w:r>
      <w:proofErr w:type="gramEnd"/>
      <w:r w:rsidR="00DB402B">
        <w:rPr>
          <w:rFonts w:ascii="Arial" w:eastAsia="Arial" w:hAnsi="Arial" w:cs="Arial"/>
          <w:iCs/>
          <w:sz w:val="22"/>
          <w:szCs w:val="22"/>
          <w:lang w:eastAsia="en-US"/>
        </w:rPr>
        <w:t xml:space="preserve"> sehr</w:t>
      </w:r>
      <w:r w:rsidR="002219AD" w:rsidRPr="002219AD">
        <w:rPr>
          <w:rFonts w:ascii="Arial" w:eastAsia="Arial" w:hAnsi="Arial" w:cs="Arial"/>
          <w:iCs/>
          <w:sz w:val="22"/>
          <w:szCs w:val="22"/>
          <w:lang w:eastAsia="en-US"/>
        </w:rPr>
        <w:t xml:space="preserve"> gut ankomm</w:t>
      </w:r>
      <w:r w:rsidR="00DB402B">
        <w:rPr>
          <w:rFonts w:ascii="Arial" w:eastAsia="Arial" w:hAnsi="Arial" w:cs="Arial"/>
          <w:iCs/>
          <w:sz w:val="22"/>
          <w:szCs w:val="22"/>
          <w:lang w:eastAsia="en-US"/>
        </w:rPr>
        <w:t>t</w:t>
      </w:r>
      <w:r w:rsidR="00E136A5">
        <w:rPr>
          <w:rFonts w:ascii="Arial" w:eastAsia="Arial" w:hAnsi="Arial" w:cs="Arial"/>
          <w:iCs/>
          <w:sz w:val="22"/>
          <w:szCs w:val="22"/>
          <w:lang w:eastAsia="en-US"/>
        </w:rPr>
        <w:t>“, so Marc Castro</w:t>
      </w:r>
      <w:r w:rsidR="002219AD" w:rsidRPr="002219AD">
        <w:rPr>
          <w:rFonts w:ascii="Arial" w:eastAsia="Arial" w:hAnsi="Arial" w:cs="Arial"/>
          <w:iCs/>
          <w:sz w:val="22"/>
          <w:szCs w:val="22"/>
          <w:lang w:eastAsia="en-US"/>
        </w:rPr>
        <w:t>.</w:t>
      </w:r>
    </w:p>
    <w:p w14:paraId="6D879DE9" w14:textId="77777777" w:rsidR="00CA3CCE" w:rsidRDefault="00CA3CCE" w:rsidP="00E136A5">
      <w:pPr>
        <w:rPr>
          <w:rFonts w:ascii="Arial" w:eastAsia="Arial" w:hAnsi="Arial" w:cs="Arial"/>
          <w:iCs/>
          <w:sz w:val="22"/>
          <w:szCs w:val="22"/>
          <w:lang w:eastAsia="en-US"/>
        </w:rPr>
      </w:pPr>
    </w:p>
    <w:p w14:paraId="75D6D802" w14:textId="2BE2F4E9" w:rsidR="00670C5D" w:rsidRDefault="008A35D7" w:rsidP="002219AD">
      <w:pPr>
        <w:spacing w:line="360" w:lineRule="auto"/>
        <w:rPr>
          <w:rFonts w:ascii="Arial" w:eastAsia="Arial" w:hAnsi="Arial" w:cs="Arial"/>
          <w:iCs/>
          <w:sz w:val="22"/>
          <w:szCs w:val="22"/>
          <w:lang w:eastAsia="en-US"/>
        </w:rPr>
      </w:pPr>
      <w:r>
        <w:rPr>
          <w:rFonts w:ascii="Arial" w:eastAsia="Arial" w:hAnsi="Arial" w:cs="Arial"/>
          <w:iCs/>
          <w:sz w:val="22"/>
          <w:szCs w:val="22"/>
          <w:lang w:eastAsia="en-US"/>
        </w:rPr>
        <w:t xml:space="preserve">Neben </w:t>
      </w:r>
      <w:r w:rsidR="00210558">
        <w:rPr>
          <w:rFonts w:ascii="Arial" w:eastAsia="Arial" w:hAnsi="Arial" w:cs="Arial"/>
          <w:iCs/>
          <w:sz w:val="22"/>
          <w:szCs w:val="22"/>
          <w:lang w:eastAsia="en-US"/>
        </w:rPr>
        <w:t>einer</w:t>
      </w:r>
      <w:r w:rsidR="00670C5D" w:rsidRPr="008C35D1">
        <w:rPr>
          <w:rFonts w:ascii="Arial" w:eastAsia="Arial" w:hAnsi="Arial" w:cs="Arial"/>
          <w:iCs/>
          <w:sz w:val="22"/>
          <w:szCs w:val="22"/>
          <w:lang w:eastAsia="en-US"/>
        </w:rPr>
        <w:t xml:space="preserve"> </w:t>
      </w:r>
      <w:r w:rsidR="008B26F6">
        <w:rPr>
          <w:rFonts w:ascii="Arial" w:eastAsia="Arial" w:hAnsi="Arial" w:cs="Arial"/>
          <w:iCs/>
          <w:sz w:val="22"/>
          <w:szCs w:val="22"/>
          <w:lang w:eastAsia="en-US"/>
        </w:rPr>
        <w:t>zu</w:t>
      </w:r>
      <w:r w:rsidR="00670C5D" w:rsidRPr="008C35D1">
        <w:rPr>
          <w:rFonts w:ascii="Arial" w:eastAsia="Arial" w:hAnsi="Arial" w:cs="Arial"/>
          <w:iCs/>
          <w:sz w:val="22"/>
          <w:szCs w:val="22"/>
          <w:lang w:eastAsia="en-US"/>
        </w:rPr>
        <w:t>verläss</w:t>
      </w:r>
      <w:r w:rsidR="008B26F6">
        <w:rPr>
          <w:rFonts w:ascii="Arial" w:eastAsia="Arial" w:hAnsi="Arial" w:cs="Arial"/>
          <w:iCs/>
          <w:sz w:val="22"/>
          <w:szCs w:val="22"/>
          <w:lang w:eastAsia="en-US"/>
        </w:rPr>
        <w:t>igen</w:t>
      </w:r>
      <w:r w:rsidR="00670C5D" w:rsidRPr="008C35D1">
        <w:rPr>
          <w:rFonts w:ascii="Arial" w:eastAsia="Arial" w:hAnsi="Arial" w:cs="Arial"/>
          <w:iCs/>
          <w:sz w:val="22"/>
          <w:szCs w:val="22"/>
          <w:lang w:eastAsia="en-US"/>
        </w:rPr>
        <w:t xml:space="preserve"> </w:t>
      </w:r>
      <w:r w:rsidR="00670C5D">
        <w:rPr>
          <w:rFonts w:ascii="Arial" w:eastAsia="Arial" w:hAnsi="Arial" w:cs="Arial"/>
          <w:iCs/>
          <w:sz w:val="22"/>
          <w:szCs w:val="22"/>
          <w:lang w:eastAsia="en-US"/>
        </w:rPr>
        <w:t>Fahrzeugflotte</w:t>
      </w:r>
      <w:r w:rsidR="00670C5D" w:rsidRPr="008C35D1">
        <w:rPr>
          <w:rFonts w:ascii="Arial" w:eastAsia="Arial" w:hAnsi="Arial" w:cs="Arial"/>
          <w:iCs/>
          <w:sz w:val="22"/>
          <w:szCs w:val="22"/>
          <w:lang w:eastAsia="en-US"/>
        </w:rPr>
        <w:t xml:space="preserve"> </w:t>
      </w:r>
      <w:r w:rsidR="004339DD">
        <w:rPr>
          <w:rFonts w:ascii="Arial" w:eastAsia="Arial" w:hAnsi="Arial" w:cs="Arial"/>
          <w:iCs/>
          <w:sz w:val="22"/>
          <w:szCs w:val="22"/>
          <w:lang w:eastAsia="en-US"/>
        </w:rPr>
        <w:t xml:space="preserve">wird </w:t>
      </w:r>
      <w:r w:rsidR="00AA0F59">
        <w:rPr>
          <w:rFonts w:ascii="Arial" w:eastAsia="Arial" w:hAnsi="Arial" w:cs="Arial"/>
          <w:iCs/>
          <w:sz w:val="22"/>
          <w:szCs w:val="22"/>
          <w:lang w:eastAsia="en-US"/>
        </w:rPr>
        <w:t xml:space="preserve">deren </w:t>
      </w:r>
      <w:r w:rsidR="00210558">
        <w:rPr>
          <w:rFonts w:ascii="Arial" w:eastAsia="Arial" w:hAnsi="Arial" w:cs="Arial"/>
          <w:iCs/>
          <w:sz w:val="22"/>
          <w:szCs w:val="22"/>
          <w:lang w:eastAsia="en-US"/>
        </w:rPr>
        <w:t>Transparenz</w:t>
      </w:r>
      <w:r w:rsidR="004339DD">
        <w:rPr>
          <w:rFonts w:ascii="Arial" w:eastAsia="Arial" w:hAnsi="Arial" w:cs="Arial"/>
          <w:iCs/>
          <w:sz w:val="22"/>
          <w:szCs w:val="22"/>
          <w:lang w:eastAsia="en-US"/>
        </w:rPr>
        <w:t xml:space="preserve"> immer wichtiger</w:t>
      </w:r>
      <w:r w:rsidR="00670C5D">
        <w:rPr>
          <w:rFonts w:ascii="Arial" w:eastAsia="Arial" w:hAnsi="Arial" w:cs="Arial"/>
          <w:iCs/>
          <w:sz w:val="22"/>
          <w:szCs w:val="22"/>
          <w:lang w:eastAsia="en-US"/>
        </w:rPr>
        <w:t>.</w:t>
      </w:r>
      <w:r w:rsidR="00B54BF0">
        <w:rPr>
          <w:rFonts w:ascii="Arial" w:eastAsia="Arial" w:hAnsi="Arial" w:cs="Arial"/>
          <w:iCs/>
          <w:sz w:val="22"/>
          <w:szCs w:val="22"/>
          <w:lang w:eastAsia="en-US"/>
        </w:rPr>
        <w:t xml:space="preserve"> </w:t>
      </w:r>
      <w:r w:rsidR="00D23BED">
        <w:rPr>
          <w:rFonts w:ascii="Arial" w:eastAsia="Arial" w:hAnsi="Arial" w:cs="Arial"/>
          <w:iCs/>
          <w:sz w:val="22"/>
          <w:szCs w:val="22"/>
          <w:lang w:eastAsia="en-US"/>
        </w:rPr>
        <w:t>Zugriff und Auswertung von D</w:t>
      </w:r>
      <w:r w:rsidR="00436F9F">
        <w:rPr>
          <w:rFonts w:ascii="Arial" w:eastAsia="Arial" w:hAnsi="Arial" w:cs="Arial"/>
          <w:iCs/>
          <w:sz w:val="22"/>
          <w:szCs w:val="22"/>
          <w:lang w:eastAsia="en-US"/>
        </w:rPr>
        <w:t>aten</w:t>
      </w:r>
      <w:r w:rsidR="00512055">
        <w:rPr>
          <w:rFonts w:ascii="Arial" w:eastAsia="Arial" w:hAnsi="Arial" w:cs="Arial"/>
          <w:iCs/>
          <w:sz w:val="22"/>
          <w:szCs w:val="22"/>
          <w:lang w:eastAsia="en-US"/>
        </w:rPr>
        <w:t xml:space="preserve"> sind der </w:t>
      </w:r>
      <w:r w:rsidR="00436F9F">
        <w:rPr>
          <w:rFonts w:ascii="Arial" w:eastAsia="Arial" w:hAnsi="Arial" w:cs="Arial"/>
          <w:iCs/>
          <w:sz w:val="22"/>
          <w:szCs w:val="22"/>
          <w:lang w:eastAsia="en-US"/>
        </w:rPr>
        <w:t>Schlüssel</w:t>
      </w:r>
      <w:r w:rsidR="00512055">
        <w:rPr>
          <w:rFonts w:ascii="Arial" w:eastAsia="Arial" w:hAnsi="Arial" w:cs="Arial"/>
          <w:iCs/>
          <w:sz w:val="22"/>
          <w:szCs w:val="22"/>
          <w:lang w:eastAsia="en-US"/>
        </w:rPr>
        <w:t xml:space="preserve"> für einen noch effizienteren Einsatz</w:t>
      </w:r>
      <w:r w:rsidR="00DA0EFB">
        <w:rPr>
          <w:rFonts w:ascii="Arial" w:eastAsia="Arial" w:hAnsi="Arial" w:cs="Arial"/>
          <w:iCs/>
          <w:sz w:val="22"/>
          <w:szCs w:val="22"/>
          <w:lang w:eastAsia="en-US"/>
        </w:rPr>
        <w:t xml:space="preserve">. </w:t>
      </w:r>
      <w:r w:rsidR="00210558">
        <w:rPr>
          <w:rFonts w:ascii="Arial" w:eastAsia="Arial" w:hAnsi="Arial" w:cs="Arial"/>
          <w:iCs/>
          <w:sz w:val="22"/>
          <w:szCs w:val="22"/>
          <w:lang w:eastAsia="en-US"/>
        </w:rPr>
        <w:t xml:space="preserve">Dafür </w:t>
      </w:r>
      <w:r w:rsidR="003A7B56">
        <w:rPr>
          <w:rFonts w:ascii="Arial" w:eastAsia="Arial" w:hAnsi="Arial" w:cs="Arial"/>
          <w:iCs/>
          <w:sz w:val="22"/>
          <w:szCs w:val="22"/>
          <w:lang w:eastAsia="en-US"/>
        </w:rPr>
        <w:t xml:space="preserve">hat Linde MH </w:t>
      </w:r>
      <w:r w:rsidR="006741B1">
        <w:rPr>
          <w:rFonts w:ascii="Arial" w:eastAsia="Arial" w:hAnsi="Arial" w:cs="Arial"/>
          <w:iCs/>
          <w:sz w:val="22"/>
          <w:szCs w:val="22"/>
          <w:lang w:eastAsia="en-US"/>
        </w:rPr>
        <w:t xml:space="preserve">das </w:t>
      </w:r>
      <w:r w:rsidR="006F63F5" w:rsidRPr="000E6949">
        <w:rPr>
          <w:rFonts w:ascii="Arial" w:eastAsia="Arial" w:hAnsi="Arial" w:cs="Arial"/>
          <w:iCs/>
          <w:sz w:val="22"/>
          <w:szCs w:val="22"/>
          <w:lang w:eastAsia="en-US"/>
        </w:rPr>
        <w:t>w</w:t>
      </w:r>
      <w:r w:rsidR="00826FD3" w:rsidRPr="000E6949">
        <w:rPr>
          <w:rFonts w:ascii="Arial" w:eastAsia="Arial" w:hAnsi="Arial" w:cs="Arial"/>
          <w:iCs/>
          <w:sz w:val="22"/>
          <w:szCs w:val="22"/>
          <w:lang w:eastAsia="en-US"/>
        </w:rPr>
        <w:t>eb</w:t>
      </w:r>
      <w:r w:rsidR="006F63F5" w:rsidRPr="000E6949">
        <w:rPr>
          <w:rFonts w:ascii="Arial" w:eastAsia="Arial" w:hAnsi="Arial" w:cs="Arial"/>
          <w:iCs/>
          <w:sz w:val="22"/>
          <w:szCs w:val="22"/>
          <w:lang w:eastAsia="en-US"/>
        </w:rPr>
        <w:t>b</w:t>
      </w:r>
      <w:r w:rsidR="00826FD3" w:rsidRPr="000E6949">
        <w:rPr>
          <w:rFonts w:ascii="Arial" w:eastAsia="Arial" w:hAnsi="Arial" w:cs="Arial"/>
          <w:iCs/>
          <w:sz w:val="22"/>
          <w:szCs w:val="22"/>
          <w:lang w:eastAsia="en-US"/>
        </w:rPr>
        <w:t xml:space="preserve">asierte </w:t>
      </w:r>
      <w:r w:rsidR="006741B1" w:rsidRPr="000E6949">
        <w:rPr>
          <w:rFonts w:ascii="Arial" w:eastAsia="Arial" w:hAnsi="Arial" w:cs="Arial"/>
          <w:iCs/>
          <w:sz w:val="22"/>
          <w:szCs w:val="22"/>
          <w:lang w:eastAsia="en-US"/>
        </w:rPr>
        <w:t>Kundenportal</w:t>
      </w:r>
      <w:r w:rsidR="006741B1">
        <w:rPr>
          <w:rFonts w:ascii="Arial" w:eastAsia="Arial" w:hAnsi="Arial" w:cs="Arial"/>
          <w:iCs/>
          <w:sz w:val="22"/>
          <w:szCs w:val="22"/>
          <w:lang w:eastAsia="en-US"/>
        </w:rPr>
        <w:t xml:space="preserve"> </w:t>
      </w:r>
      <w:proofErr w:type="spellStart"/>
      <w:r w:rsidR="006741B1">
        <w:rPr>
          <w:rFonts w:ascii="Arial" w:eastAsia="Arial" w:hAnsi="Arial" w:cs="Arial"/>
          <w:iCs/>
          <w:sz w:val="22"/>
          <w:szCs w:val="22"/>
          <w:lang w:eastAsia="en-US"/>
        </w:rPr>
        <w:t>myLinde</w:t>
      </w:r>
      <w:proofErr w:type="spellEnd"/>
      <w:r w:rsidR="006741B1">
        <w:rPr>
          <w:rFonts w:ascii="Arial" w:eastAsia="Arial" w:hAnsi="Arial" w:cs="Arial"/>
          <w:iCs/>
          <w:sz w:val="22"/>
          <w:szCs w:val="22"/>
          <w:lang w:eastAsia="en-US"/>
        </w:rPr>
        <w:t xml:space="preserve"> </w:t>
      </w:r>
      <w:r w:rsidR="003A7B56">
        <w:rPr>
          <w:rFonts w:ascii="Arial" w:eastAsia="Arial" w:hAnsi="Arial" w:cs="Arial"/>
          <w:iCs/>
          <w:sz w:val="22"/>
          <w:szCs w:val="22"/>
          <w:lang w:eastAsia="en-US"/>
        </w:rPr>
        <w:t>etabliert. Übersichtlich und benutzer</w:t>
      </w:r>
      <w:r w:rsidR="00CB2993">
        <w:rPr>
          <w:rFonts w:ascii="Arial" w:eastAsia="Arial" w:hAnsi="Arial" w:cs="Arial"/>
          <w:iCs/>
          <w:sz w:val="22"/>
          <w:szCs w:val="22"/>
          <w:lang w:eastAsia="en-US"/>
        </w:rPr>
        <w:t>freundlich</w:t>
      </w:r>
      <w:r w:rsidR="00AC0A62">
        <w:rPr>
          <w:rFonts w:ascii="Arial" w:eastAsia="Arial" w:hAnsi="Arial" w:cs="Arial"/>
          <w:iCs/>
          <w:sz w:val="22"/>
          <w:szCs w:val="22"/>
          <w:lang w:eastAsia="en-US"/>
        </w:rPr>
        <w:t xml:space="preserve"> </w:t>
      </w:r>
      <w:r w:rsidR="00AF50EB">
        <w:rPr>
          <w:rFonts w:ascii="Arial" w:eastAsia="Arial" w:hAnsi="Arial" w:cs="Arial"/>
          <w:iCs/>
          <w:sz w:val="22"/>
          <w:szCs w:val="22"/>
          <w:lang w:eastAsia="en-US"/>
        </w:rPr>
        <w:t xml:space="preserve">wird </w:t>
      </w:r>
      <w:r w:rsidR="0000347A">
        <w:rPr>
          <w:rFonts w:ascii="Arial" w:eastAsia="Arial" w:hAnsi="Arial" w:cs="Arial"/>
          <w:iCs/>
          <w:sz w:val="22"/>
          <w:szCs w:val="22"/>
          <w:lang w:eastAsia="en-US"/>
        </w:rPr>
        <w:t>die Fahrzeugflotte</w:t>
      </w:r>
      <w:r w:rsidR="00237A23">
        <w:rPr>
          <w:rFonts w:ascii="Arial" w:eastAsia="Arial" w:hAnsi="Arial" w:cs="Arial"/>
          <w:iCs/>
          <w:sz w:val="22"/>
          <w:szCs w:val="22"/>
          <w:lang w:eastAsia="en-US"/>
        </w:rPr>
        <w:t xml:space="preserve"> </w:t>
      </w:r>
      <w:r w:rsidR="00AF50EB">
        <w:rPr>
          <w:rFonts w:ascii="Arial" w:eastAsia="Arial" w:hAnsi="Arial" w:cs="Arial"/>
          <w:iCs/>
          <w:sz w:val="22"/>
          <w:szCs w:val="22"/>
          <w:lang w:eastAsia="en-US"/>
        </w:rPr>
        <w:t xml:space="preserve">digital </w:t>
      </w:r>
      <w:r w:rsidR="00237A23">
        <w:rPr>
          <w:rFonts w:ascii="Arial" w:eastAsia="Arial" w:hAnsi="Arial" w:cs="Arial"/>
          <w:iCs/>
          <w:sz w:val="22"/>
          <w:szCs w:val="22"/>
          <w:lang w:eastAsia="en-US"/>
        </w:rPr>
        <w:t>verwaltet</w:t>
      </w:r>
      <w:r w:rsidR="00097EBF">
        <w:rPr>
          <w:rFonts w:ascii="Arial" w:eastAsia="Arial" w:hAnsi="Arial" w:cs="Arial"/>
          <w:iCs/>
          <w:sz w:val="22"/>
          <w:szCs w:val="22"/>
          <w:lang w:eastAsia="en-US"/>
        </w:rPr>
        <w:t>,</w:t>
      </w:r>
      <w:r w:rsidR="00237A23">
        <w:rPr>
          <w:rFonts w:ascii="Arial" w:eastAsia="Arial" w:hAnsi="Arial" w:cs="Arial"/>
          <w:iCs/>
          <w:sz w:val="22"/>
          <w:szCs w:val="22"/>
          <w:lang w:eastAsia="en-US"/>
        </w:rPr>
        <w:t xml:space="preserve"> gesteuert </w:t>
      </w:r>
      <w:r w:rsidR="00097EBF">
        <w:rPr>
          <w:rFonts w:ascii="Arial" w:eastAsia="Arial" w:hAnsi="Arial" w:cs="Arial"/>
          <w:iCs/>
          <w:sz w:val="22"/>
          <w:szCs w:val="22"/>
          <w:lang w:eastAsia="en-US"/>
        </w:rPr>
        <w:t>und analysiert</w:t>
      </w:r>
      <w:r w:rsidR="00AF50EB">
        <w:rPr>
          <w:rFonts w:ascii="Arial" w:eastAsia="Arial" w:hAnsi="Arial" w:cs="Arial"/>
          <w:iCs/>
          <w:sz w:val="22"/>
          <w:szCs w:val="22"/>
          <w:lang w:eastAsia="en-US"/>
        </w:rPr>
        <w:t xml:space="preserve">. </w:t>
      </w:r>
      <w:r w:rsidR="004C7051">
        <w:rPr>
          <w:rFonts w:ascii="Arial" w:eastAsia="Arial" w:hAnsi="Arial" w:cs="Arial"/>
          <w:iCs/>
          <w:sz w:val="22"/>
          <w:szCs w:val="22"/>
          <w:lang w:eastAsia="en-US"/>
        </w:rPr>
        <w:t xml:space="preserve">In der Anwendung können zudem das </w:t>
      </w:r>
      <w:r w:rsidR="00237A23">
        <w:rPr>
          <w:rFonts w:ascii="Arial" w:eastAsia="Arial" w:hAnsi="Arial" w:cs="Arial"/>
          <w:iCs/>
          <w:sz w:val="22"/>
          <w:szCs w:val="22"/>
          <w:lang w:eastAsia="en-US"/>
        </w:rPr>
        <w:t xml:space="preserve">Batterielademanagement </w:t>
      </w:r>
      <w:r w:rsidR="00CD283B">
        <w:rPr>
          <w:rFonts w:ascii="Arial" w:eastAsia="Arial" w:hAnsi="Arial" w:cs="Arial"/>
          <w:iCs/>
          <w:sz w:val="22"/>
          <w:szCs w:val="22"/>
          <w:lang w:eastAsia="en-US"/>
        </w:rPr>
        <w:t>optimiert</w:t>
      </w:r>
      <w:r w:rsidR="00E95AFB">
        <w:rPr>
          <w:rFonts w:ascii="Arial" w:eastAsia="Arial" w:hAnsi="Arial" w:cs="Arial"/>
          <w:iCs/>
          <w:sz w:val="22"/>
          <w:szCs w:val="22"/>
          <w:lang w:eastAsia="en-US"/>
        </w:rPr>
        <w:t xml:space="preserve"> und die </w:t>
      </w:r>
      <w:r w:rsidR="00CD283B">
        <w:rPr>
          <w:rFonts w:ascii="Arial" w:eastAsia="Arial" w:hAnsi="Arial" w:cs="Arial"/>
          <w:iCs/>
          <w:sz w:val="22"/>
          <w:szCs w:val="22"/>
          <w:lang w:eastAsia="en-US"/>
        </w:rPr>
        <w:t>betriebliche Sicherheit</w:t>
      </w:r>
      <w:r w:rsidR="001C5704">
        <w:rPr>
          <w:rFonts w:ascii="Arial" w:eastAsia="Arial" w:hAnsi="Arial" w:cs="Arial"/>
          <w:iCs/>
          <w:sz w:val="22"/>
          <w:szCs w:val="22"/>
          <w:lang w:eastAsia="en-US"/>
        </w:rPr>
        <w:t xml:space="preserve"> datengestützt verbessert werden</w:t>
      </w:r>
      <w:r w:rsidR="00CD283B">
        <w:rPr>
          <w:rFonts w:ascii="Arial" w:eastAsia="Arial" w:hAnsi="Arial" w:cs="Arial"/>
          <w:iCs/>
          <w:sz w:val="22"/>
          <w:szCs w:val="22"/>
          <w:lang w:eastAsia="en-US"/>
        </w:rPr>
        <w:t xml:space="preserve">. </w:t>
      </w:r>
      <w:r w:rsidR="00BF2325">
        <w:rPr>
          <w:rFonts w:ascii="Arial" w:eastAsia="Arial" w:hAnsi="Arial" w:cs="Arial"/>
          <w:iCs/>
          <w:sz w:val="22"/>
          <w:szCs w:val="22"/>
          <w:lang w:eastAsia="en-US"/>
        </w:rPr>
        <w:t>„</w:t>
      </w:r>
      <w:r w:rsidR="00670C5D" w:rsidRPr="008C35D1">
        <w:rPr>
          <w:rFonts w:ascii="Arial" w:eastAsia="Arial" w:hAnsi="Arial" w:cs="Arial"/>
          <w:iCs/>
          <w:sz w:val="22"/>
          <w:szCs w:val="22"/>
          <w:lang w:eastAsia="en-US"/>
        </w:rPr>
        <w:t xml:space="preserve">In </w:t>
      </w:r>
      <w:proofErr w:type="spellStart"/>
      <w:r w:rsidR="00670C5D" w:rsidRPr="008C35D1">
        <w:rPr>
          <w:rFonts w:ascii="Arial" w:eastAsia="Arial" w:hAnsi="Arial" w:cs="Arial"/>
          <w:iCs/>
          <w:sz w:val="22"/>
          <w:szCs w:val="22"/>
          <w:lang w:eastAsia="en-US"/>
        </w:rPr>
        <w:t>myLinde</w:t>
      </w:r>
      <w:proofErr w:type="spellEnd"/>
      <w:r w:rsidR="00670C5D" w:rsidRPr="008C35D1">
        <w:rPr>
          <w:rFonts w:ascii="Arial" w:eastAsia="Arial" w:hAnsi="Arial" w:cs="Arial"/>
          <w:iCs/>
          <w:sz w:val="22"/>
          <w:szCs w:val="22"/>
          <w:lang w:eastAsia="en-US"/>
        </w:rPr>
        <w:t xml:space="preserve"> sieht man</w:t>
      </w:r>
      <w:r w:rsidR="00BE7EAF">
        <w:rPr>
          <w:rFonts w:ascii="Arial" w:eastAsia="Arial" w:hAnsi="Arial" w:cs="Arial"/>
          <w:iCs/>
          <w:sz w:val="22"/>
          <w:szCs w:val="22"/>
          <w:lang w:eastAsia="en-US"/>
        </w:rPr>
        <w:t xml:space="preserve"> beispielsweise</w:t>
      </w:r>
      <w:r w:rsidR="00670C5D" w:rsidRPr="008C35D1">
        <w:rPr>
          <w:rFonts w:ascii="Arial" w:eastAsia="Arial" w:hAnsi="Arial" w:cs="Arial"/>
          <w:iCs/>
          <w:sz w:val="22"/>
          <w:szCs w:val="22"/>
          <w:lang w:eastAsia="en-US"/>
        </w:rPr>
        <w:t xml:space="preserve">, wer welches Fahrzeug gerade steuert, </w:t>
      </w:r>
      <w:r w:rsidR="00670C5D">
        <w:rPr>
          <w:rFonts w:ascii="Arial" w:eastAsia="Arial" w:hAnsi="Arial" w:cs="Arial"/>
          <w:iCs/>
          <w:sz w:val="22"/>
          <w:szCs w:val="22"/>
          <w:lang w:eastAsia="en-US"/>
        </w:rPr>
        <w:t xml:space="preserve">wo es sich befindet und </w:t>
      </w:r>
      <w:r w:rsidR="00530396">
        <w:rPr>
          <w:rFonts w:ascii="Arial" w:eastAsia="Arial" w:hAnsi="Arial" w:cs="Arial"/>
          <w:iCs/>
          <w:sz w:val="22"/>
          <w:szCs w:val="22"/>
          <w:lang w:eastAsia="en-US"/>
        </w:rPr>
        <w:t>welchen Batterieladestatus das jeweilige Fahrzeug hat</w:t>
      </w:r>
      <w:r w:rsidR="00670C5D">
        <w:rPr>
          <w:rFonts w:ascii="Arial" w:eastAsia="Arial" w:hAnsi="Arial" w:cs="Arial"/>
          <w:iCs/>
          <w:sz w:val="22"/>
          <w:szCs w:val="22"/>
          <w:lang w:eastAsia="en-US"/>
        </w:rPr>
        <w:t xml:space="preserve"> </w:t>
      </w:r>
      <w:r w:rsidR="00670C5D" w:rsidRPr="008C35D1">
        <w:rPr>
          <w:rFonts w:ascii="Arial" w:eastAsia="Arial" w:hAnsi="Arial" w:cs="Arial"/>
          <w:iCs/>
          <w:sz w:val="22"/>
          <w:szCs w:val="22"/>
          <w:lang w:eastAsia="en-US"/>
        </w:rPr>
        <w:t>– all das übersichtlich auf einem Dashboard“</w:t>
      </w:r>
      <w:r w:rsidR="001F783F">
        <w:rPr>
          <w:rFonts w:ascii="Arial" w:eastAsia="Arial" w:hAnsi="Arial" w:cs="Arial"/>
          <w:iCs/>
          <w:sz w:val="22"/>
          <w:szCs w:val="22"/>
          <w:lang w:eastAsia="en-US"/>
        </w:rPr>
        <w:t>,</w:t>
      </w:r>
      <w:r w:rsidR="00CA3CCE">
        <w:rPr>
          <w:rFonts w:ascii="Arial" w:eastAsia="Arial" w:hAnsi="Arial" w:cs="Arial"/>
          <w:iCs/>
          <w:sz w:val="22"/>
          <w:szCs w:val="22"/>
          <w:lang w:eastAsia="en-US"/>
        </w:rPr>
        <w:t xml:space="preserve"> erläutert </w:t>
      </w:r>
      <w:r w:rsidR="00C4484D">
        <w:rPr>
          <w:rFonts w:ascii="Arial" w:eastAsia="Arial" w:hAnsi="Arial" w:cs="Arial"/>
          <w:iCs/>
          <w:sz w:val="22"/>
          <w:szCs w:val="22"/>
          <w:lang w:eastAsia="en-US"/>
        </w:rPr>
        <w:t>Portfoliomanager</w:t>
      </w:r>
      <w:r w:rsidR="00CA3CCE">
        <w:rPr>
          <w:rFonts w:ascii="Arial" w:eastAsia="Arial" w:hAnsi="Arial" w:cs="Arial"/>
          <w:iCs/>
          <w:sz w:val="22"/>
          <w:szCs w:val="22"/>
          <w:lang w:eastAsia="en-US"/>
        </w:rPr>
        <w:t xml:space="preserve"> Castro.</w:t>
      </w:r>
    </w:p>
    <w:p w14:paraId="4E29ADED" w14:textId="77777777" w:rsidR="00670C5D" w:rsidRDefault="00670C5D" w:rsidP="00670C5D">
      <w:pPr>
        <w:rPr>
          <w:rFonts w:ascii="Arial" w:eastAsia="Arial" w:hAnsi="Arial" w:cs="Arial"/>
          <w:b/>
          <w:bCs/>
          <w:iCs/>
          <w:sz w:val="22"/>
          <w:szCs w:val="22"/>
          <w:lang w:eastAsia="en-US"/>
        </w:rPr>
      </w:pPr>
    </w:p>
    <w:p w14:paraId="300237D6" w14:textId="2261268D" w:rsidR="00670C5D" w:rsidRDefault="00575644" w:rsidP="00670C5D">
      <w:pPr>
        <w:rPr>
          <w:rFonts w:ascii="Arial" w:eastAsia="Arial" w:hAnsi="Arial" w:cs="Arial"/>
          <w:b/>
          <w:bCs/>
          <w:iCs/>
          <w:sz w:val="22"/>
          <w:szCs w:val="22"/>
          <w:lang w:eastAsia="en-US"/>
        </w:rPr>
      </w:pPr>
      <w:r>
        <w:rPr>
          <w:rFonts w:ascii="Arial" w:eastAsia="Arial" w:hAnsi="Arial" w:cs="Arial"/>
          <w:b/>
          <w:bCs/>
          <w:iCs/>
          <w:sz w:val="22"/>
          <w:szCs w:val="22"/>
          <w:lang w:eastAsia="en-US"/>
        </w:rPr>
        <w:t>Komfortabel, wendig, leistungsstark:</w:t>
      </w:r>
      <w:r w:rsidR="00670C5D" w:rsidRPr="00D766F7">
        <w:rPr>
          <w:rFonts w:ascii="Arial" w:eastAsia="Arial" w:hAnsi="Arial" w:cs="Arial"/>
          <w:b/>
          <w:bCs/>
          <w:iCs/>
          <w:sz w:val="22"/>
          <w:szCs w:val="22"/>
          <w:lang w:eastAsia="en-US"/>
        </w:rPr>
        <w:t xml:space="preserve"> die „Flughafen-Flotte“ von Linde MH</w:t>
      </w:r>
    </w:p>
    <w:p w14:paraId="6024E54E" w14:textId="77777777" w:rsidR="00670C5D" w:rsidRPr="00BC130C" w:rsidRDefault="00670C5D" w:rsidP="00670C5D">
      <w:pPr>
        <w:rPr>
          <w:b/>
          <w:bCs/>
          <w:color w:val="000000" w:themeColor="text1"/>
        </w:rPr>
      </w:pPr>
    </w:p>
    <w:p w14:paraId="027DD601" w14:textId="4221F153" w:rsidR="00670C5D" w:rsidRPr="00B61721" w:rsidRDefault="00C10E02" w:rsidP="00670C5D">
      <w:pPr>
        <w:spacing w:line="360" w:lineRule="auto"/>
        <w:rPr>
          <w:rFonts w:ascii="Arial" w:eastAsia="Arial" w:hAnsi="Arial" w:cs="Arial"/>
          <w:iCs/>
          <w:sz w:val="22"/>
          <w:szCs w:val="22"/>
          <w:lang w:eastAsia="en-US"/>
        </w:rPr>
      </w:pPr>
      <w:r>
        <w:rPr>
          <w:rFonts w:ascii="Arial" w:eastAsia="Arial" w:hAnsi="Arial" w:cs="Arial"/>
          <w:iCs/>
          <w:sz w:val="22"/>
          <w:szCs w:val="22"/>
          <w:lang w:eastAsia="en-US"/>
        </w:rPr>
        <w:t>Zu den a</w:t>
      </w:r>
      <w:r w:rsidR="00A27C37">
        <w:rPr>
          <w:rFonts w:ascii="Arial" w:eastAsia="Arial" w:hAnsi="Arial" w:cs="Arial"/>
          <w:iCs/>
          <w:sz w:val="22"/>
          <w:szCs w:val="22"/>
          <w:lang w:eastAsia="en-US"/>
        </w:rPr>
        <w:t xml:space="preserve">uf der </w:t>
      </w:r>
      <w:r>
        <w:rPr>
          <w:rFonts w:ascii="Arial" w:eastAsia="Arial" w:hAnsi="Arial" w:cs="Arial"/>
          <w:iCs/>
          <w:sz w:val="22"/>
          <w:szCs w:val="22"/>
          <w:lang w:eastAsia="en-US"/>
        </w:rPr>
        <w:t>Messe gezeigten Fahrzeugen gehören:</w:t>
      </w:r>
    </w:p>
    <w:p w14:paraId="308790B9" w14:textId="77777777" w:rsidR="00670C5D" w:rsidRDefault="00670C5D" w:rsidP="00670C5D">
      <w:pPr>
        <w:rPr>
          <w:color w:val="000000" w:themeColor="text1"/>
        </w:rPr>
      </w:pPr>
    </w:p>
    <w:p w14:paraId="7C4A75EC" w14:textId="2B33D160" w:rsidR="00CA3CCE" w:rsidRPr="006706CA" w:rsidRDefault="00CA3CCE" w:rsidP="00CA3CCE">
      <w:pPr>
        <w:spacing w:line="360" w:lineRule="auto"/>
        <w:rPr>
          <w:rFonts w:ascii="Arial" w:eastAsia="Arial" w:hAnsi="Arial" w:cs="Arial"/>
          <w:b/>
          <w:bCs/>
          <w:iCs/>
          <w:sz w:val="22"/>
          <w:szCs w:val="22"/>
          <w:lang w:eastAsia="en-US"/>
        </w:rPr>
      </w:pPr>
      <w:r w:rsidRPr="0036594E">
        <w:rPr>
          <w:rFonts w:ascii="Arial" w:eastAsia="Arial" w:hAnsi="Arial" w:cs="Arial"/>
          <w:b/>
          <w:bCs/>
          <w:iCs/>
          <w:sz w:val="22"/>
          <w:szCs w:val="22"/>
          <w:lang w:eastAsia="en-US"/>
        </w:rPr>
        <w:t xml:space="preserve">• </w:t>
      </w:r>
      <w:r w:rsidR="00CB2FB3" w:rsidRPr="0036594E">
        <w:rPr>
          <w:rFonts w:ascii="Arial" w:eastAsia="Arial" w:hAnsi="Arial" w:cs="Arial"/>
          <w:b/>
          <w:bCs/>
          <w:iCs/>
          <w:sz w:val="22"/>
          <w:szCs w:val="22"/>
          <w:lang w:eastAsia="en-US"/>
        </w:rPr>
        <w:t>Ein a</w:t>
      </w:r>
      <w:r w:rsidRPr="0036594E">
        <w:rPr>
          <w:rFonts w:ascii="Arial" w:eastAsia="Arial" w:hAnsi="Arial" w:cs="Arial"/>
          <w:b/>
          <w:bCs/>
          <w:iCs/>
          <w:sz w:val="22"/>
          <w:szCs w:val="22"/>
          <w:lang w:eastAsia="en-US"/>
        </w:rPr>
        <w:t xml:space="preserve">utomatisierter Schlepper </w:t>
      </w:r>
      <w:r w:rsidR="00CB2FB3" w:rsidRPr="0036594E">
        <w:rPr>
          <w:rFonts w:ascii="Arial" w:eastAsia="Arial" w:hAnsi="Arial" w:cs="Arial"/>
          <w:b/>
          <w:bCs/>
          <w:iCs/>
          <w:sz w:val="22"/>
          <w:szCs w:val="22"/>
          <w:lang w:eastAsia="en-US"/>
        </w:rPr>
        <w:t xml:space="preserve">Linde </w:t>
      </w:r>
      <w:r w:rsidR="001C2B9A" w:rsidRPr="0036594E">
        <w:rPr>
          <w:rFonts w:ascii="Arial" w:eastAsia="Arial" w:hAnsi="Arial" w:cs="Arial"/>
          <w:b/>
          <w:bCs/>
          <w:iCs/>
          <w:sz w:val="22"/>
          <w:szCs w:val="22"/>
          <w:lang w:eastAsia="en-US"/>
        </w:rPr>
        <w:t>P120</w:t>
      </w:r>
      <w:r w:rsidRPr="0036594E">
        <w:rPr>
          <w:rFonts w:ascii="Arial" w:eastAsia="Arial" w:hAnsi="Arial" w:cs="Arial"/>
          <w:b/>
          <w:bCs/>
          <w:iCs/>
          <w:sz w:val="22"/>
          <w:szCs w:val="22"/>
          <w:lang w:eastAsia="en-US"/>
        </w:rPr>
        <w:t xml:space="preserve"> für den Streckentransport</w:t>
      </w:r>
    </w:p>
    <w:p w14:paraId="4F9AD891" w14:textId="52255F81" w:rsidR="00CA3CCE" w:rsidRDefault="00CA3CCE" w:rsidP="00CA3CCE">
      <w:pPr>
        <w:spacing w:line="360" w:lineRule="auto"/>
        <w:rPr>
          <w:rFonts w:ascii="Arial" w:eastAsia="Arial" w:hAnsi="Arial" w:cs="Arial"/>
          <w:iCs/>
          <w:sz w:val="22"/>
          <w:szCs w:val="22"/>
          <w:lang w:eastAsia="en-US"/>
        </w:rPr>
      </w:pPr>
      <w:r>
        <w:rPr>
          <w:rFonts w:ascii="Arial" w:eastAsia="Arial" w:hAnsi="Arial" w:cs="Arial"/>
          <w:iCs/>
          <w:sz w:val="22"/>
          <w:szCs w:val="22"/>
          <w:lang w:eastAsia="en-US"/>
        </w:rPr>
        <w:t xml:space="preserve">Auch an Flughäfen gibt es fest definierte Aufgaben, die sich </w:t>
      </w:r>
      <w:r w:rsidR="00E06C07">
        <w:rPr>
          <w:rFonts w:ascii="Arial" w:eastAsia="Arial" w:hAnsi="Arial" w:cs="Arial"/>
          <w:iCs/>
          <w:sz w:val="22"/>
          <w:szCs w:val="22"/>
          <w:lang w:eastAsia="en-US"/>
        </w:rPr>
        <w:t>sehr gut standardisieren lassen</w:t>
      </w:r>
      <w:r>
        <w:rPr>
          <w:rFonts w:ascii="Arial" w:eastAsia="Arial" w:hAnsi="Arial" w:cs="Arial"/>
          <w:iCs/>
          <w:sz w:val="22"/>
          <w:szCs w:val="22"/>
          <w:lang w:eastAsia="en-US"/>
        </w:rPr>
        <w:t xml:space="preserve">: </w:t>
      </w:r>
      <w:r w:rsidR="001B0748">
        <w:rPr>
          <w:rFonts w:ascii="Arial" w:eastAsia="Arial" w:hAnsi="Arial" w:cs="Arial"/>
          <w:iCs/>
          <w:sz w:val="22"/>
          <w:szCs w:val="22"/>
          <w:lang w:eastAsia="en-US"/>
        </w:rPr>
        <w:t>b</w:t>
      </w:r>
      <w:r>
        <w:rPr>
          <w:rFonts w:ascii="Arial" w:eastAsia="Arial" w:hAnsi="Arial" w:cs="Arial"/>
          <w:iCs/>
          <w:sz w:val="22"/>
          <w:szCs w:val="22"/>
          <w:lang w:eastAsia="en-US"/>
        </w:rPr>
        <w:t>eispielsweise</w:t>
      </w:r>
      <w:r w:rsidR="00773042">
        <w:rPr>
          <w:rFonts w:ascii="Arial" w:eastAsia="Arial" w:hAnsi="Arial" w:cs="Arial"/>
          <w:iCs/>
          <w:sz w:val="22"/>
          <w:szCs w:val="22"/>
          <w:lang w:eastAsia="en-US"/>
        </w:rPr>
        <w:t xml:space="preserve"> </w:t>
      </w:r>
      <w:r w:rsidR="003E7FB5">
        <w:rPr>
          <w:rFonts w:ascii="Arial" w:eastAsia="Arial" w:hAnsi="Arial" w:cs="Arial"/>
          <w:iCs/>
          <w:sz w:val="22"/>
          <w:szCs w:val="22"/>
          <w:lang w:eastAsia="en-US"/>
        </w:rPr>
        <w:t>Gepäckwage</w:t>
      </w:r>
      <w:r w:rsidR="00A45D50">
        <w:rPr>
          <w:rFonts w:ascii="Arial" w:eastAsia="Arial" w:hAnsi="Arial" w:cs="Arial"/>
          <w:iCs/>
          <w:sz w:val="22"/>
          <w:szCs w:val="22"/>
          <w:lang w:eastAsia="en-US"/>
        </w:rPr>
        <w:t>n</w:t>
      </w:r>
      <w:r w:rsidR="003E7FB5">
        <w:rPr>
          <w:rFonts w:ascii="Arial" w:eastAsia="Arial" w:hAnsi="Arial" w:cs="Arial"/>
          <w:iCs/>
          <w:sz w:val="22"/>
          <w:szCs w:val="22"/>
          <w:lang w:eastAsia="en-US"/>
        </w:rPr>
        <w:t>-Konvoi</w:t>
      </w:r>
      <w:r w:rsidR="00604107">
        <w:rPr>
          <w:rFonts w:ascii="Arial" w:eastAsia="Arial" w:hAnsi="Arial" w:cs="Arial"/>
          <w:iCs/>
          <w:sz w:val="22"/>
          <w:szCs w:val="22"/>
          <w:lang w:eastAsia="en-US"/>
        </w:rPr>
        <w:t>s,</w:t>
      </w:r>
      <w:r w:rsidRPr="00D766F7">
        <w:rPr>
          <w:rFonts w:ascii="Arial" w:eastAsia="Arial" w:hAnsi="Arial" w:cs="Arial"/>
          <w:iCs/>
          <w:sz w:val="22"/>
          <w:szCs w:val="22"/>
          <w:lang w:eastAsia="en-US"/>
        </w:rPr>
        <w:t xml:space="preserve"> </w:t>
      </w:r>
      <w:r w:rsidR="00604107">
        <w:rPr>
          <w:rFonts w:ascii="Arial" w:eastAsia="Arial" w:hAnsi="Arial" w:cs="Arial"/>
          <w:iCs/>
          <w:sz w:val="22"/>
          <w:szCs w:val="22"/>
          <w:lang w:eastAsia="en-US"/>
        </w:rPr>
        <w:t xml:space="preserve">die </w:t>
      </w:r>
      <w:r w:rsidR="008642B6">
        <w:rPr>
          <w:rFonts w:ascii="Arial" w:eastAsia="Arial" w:hAnsi="Arial" w:cs="Arial"/>
          <w:iCs/>
          <w:sz w:val="22"/>
          <w:szCs w:val="22"/>
          <w:lang w:eastAsia="en-US"/>
        </w:rPr>
        <w:t>immer wieder die gleiche</w:t>
      </w:r>
      <w:r w:rsidRPr="00D766F7">
        <w:rPr>
          <w:rFonts w:ascii="Arial" w:eastAsia="Arial" w:hAnsi="Arial" w:cs="Arial"/>
          <w:iCs/>
          <w:sz w:val="22"/>
          <w:szCs w:val="22"/>
          <w:lang w:eastAsia="en-US"/>
        </w:rPr>
        <w:t xml:space="preserve"> Strecke </w:t>
      </w:r>
      <w:r>
        <w:rPr>
          <w:rFonts w:ascii="Arial" w:eastAsia="Arial" w:hAnsi="Arial" w:cs="Arial"/>
          <w:iCs/>
          <w:sz w:val="22"/>
          <w:szCs w:val="22"/>
          <w:lang w:eastAsia="en-US"/>
        </w:rPr>
        <w:t xml:space="preserve">zwischen zwei Punkten </w:t>
      </w:r>
      <w:r w:rsidR="008642B6">
        <w:rPr>
          <w:rFonts w:ascii="Arial" w:eastAsia="Arial" w:hAnsi="Arial" w:cs="Arial"/>
          <w:iCs/>
          <w:sz w:val="22"/>
          <w:szCs w:val="22"/>
          <w:lang w:eastAsia="en-US"/>
        </w:rPr>
        <w:t>fahren</w:t>
      </w:r>
      <w:r>
        <w:rPr>
          <w:rFonts w:ascii="Arial" w:eastAsia="Arial" w:hAnsi="Arial" w:cs="Arial"/>
          <w:iCs/>
          <w:sz w:val="22"/>
          <w:szCs w:val="22"/>
          <w:lang w:eastAsia="en-US"/>
        </w:rPr>
        <w:t xml:space="preserve">. Für diese </w:t>
      </w:r>
      <w:r w:rsidRPr="008764DF">
        <w:rPr>
          <w:rFonts w:ascii="Arial" w:eastAsia="Arial" w:hAnsi="Arial" w:cs="Arial"/>
          <w:iCs/>
          <w:sz w:val="22"/>
          <w:szCs w:val="22"/>
          <w:lang w:eastAsia="en-US"/>
        </w:rPr>
        <w:t>Einsätze könnte</w:t>
      </w:r>
      <w:r w:rsidR="00AE02F0" w:rsidRPr="008764DF">
        <w:rPr>
          <w:rFonts w:ascii="Arial" w:eastAsia="Arial" w:hAnsi="Arial" w:cs="Arial"/>
          <w:iCs/>
          <w:sz w:val="22"/>
          <w:szCs w:val="22"/>
          <w:lang w:eastAsia="en-US"/>
        </w:rPr>
        <w:t>n die</w:t>
      </w:r>
      <w:r w:rsidRPr="008764DF">
        <w:rPr>
          <w:rFonts w:ascii="Arial" w:eastAsia="Arial" w:hAnsi="Arial" w:cs="Arial"/>
          <w:iCs/>
          <w:sz w:val="22"/>
          <w:szCs w:val="22"/>
          <w:lang w:eastAsia="en-US"/>
        </w:rPr>
        <w:t xml:space="preserve"> automatisierte</w:t>
      </w:r>
      <w:r w:rsidR="00AE02F0" w:rsidRPr="008764DF">
        <w:rPr>
          <w:rFonts w:ascii="Arial" w:eastAsia="Arial" w:hAnsi="Arial" w:cs="Arial"/>
          <w:iCs/>
          <w:sz w:val="22"/>
          <w:szCs w:val="22"/>
          <w:lang w:eastAsia="en-US"/>
        </w:rPr>
        <w:t>n</w:t>
      </w:r>
      <w:r w:rsidRPr="008764DF">
        <w:rPr>
          <w:rFonts w:ascii="Arial" w:eastAsia="Arial" w:hAnsi="Arial" w:cs="Arial"/>
          <w:iCs/>
          <w:sz w:val="22"/>
          <w:szCs w:val="22"/>
          <w:lang w:eastAsia="en-US"/>
        </w:rPr>
        <w:t xml:space="preserve"> Elektroschlepper </w:t>
      </w:r>
      <w:r w:rsidR="004F1B15" w:rsidRPr="008764DF">
        <w:rPr>
          <w:rFonts w:ascii="Arial" w:eastAsia="Arial" w:hAnsi="Arial" w:cs="Arial"/>
          <w:iCs/>
          <w:sz w:val="22"/>
          <w:szCs w:val="22"/>
          <w:lang w:eastAsia="en-US"/>
        </w:rPr>
        <w:t xml:space="preserve">der Baureihe </w:t>
      </w:r>
      <w:r w:rsidR="0029058C" w:rsidRPr="008764DF">
        <w:rPr>
          <w:rFonts w:ascii="Arial" w:eastAsia="Arial" w:hAnsi="Arial" w:cs="Arial"/>
          <w:iCs/>
          <w:sz w:val="22"/>
          <w:szCs w:val="22"/>
          <w:lang w:eastAsia="en-US"/>
        </w:rPr>
        <w:t xml:space="preserve">Linde </w:t>
      </w:r>
      <w:r w:rsidR="00FE286F" w:rsidRPr="008764DF">
        <w:rPr>
          <w:rFonts w:ascii="Arial" w:eastAsia="Arial" w:hAnsi="Arial" w:cs="Arial"/>
          <w:iCs/>
          <w:sz w:val="22"/>
          <w:szCs w:val="22"/>
          <w:lang w:eastAsia="en-US"/>
        </w:rPr>
        <w:t xml:space="preserve">P120 bis P350 </w:t>
      </w:r>
      <w:r w:rsidRPr="008764DF">
        <w:rPr>
          <w:rFonts w:ascii="Arial" w:eastAsia="Arial" w:hAnsi="Arial" w:cs="Arial"/>
          <w:iCs/>
          <w:sz w:val="22"/>
          <w:szCs w:val="22"/>
          <w:lang w:eastAsia="en-US"/>
        </w:rPr>
        <w:t xml:space="preserve">mit </w:t>
      </w:r>
      <w:r w:rsidR="00AD4C51" w:rsidRPr="008764DF">
        <w:rPr>
          <w:rFonts w:ascii="Arial" w:eastAsia="Arial" w:hAnsi="Arial" w:cs="Arial"/>
          <w:iCs/>
          <w:sz w:val="22"/>
          <w:szCs w:val="22"/>
          <w:lang w:eastAsia="en-US"/>
        </w:rPr>
        <w:t xml:space="preserve">Anhängelasten </w:t>
      </w:r>
      <w:r w:rsidR="00FE286F" w:rsidRPr="008764DF">
        <w:rPr>
          <w:rFonts w:ascii="Arial" w:eastAsia="Arial" w:hAnsi="Arial" w:cs="Arial"/>
          <w:iCs/>
          <w:sz w:val="22"/>
          <w:szCs w:val="22"/>
          <w:lang w:eastAsia="en-US"/>
        </w:rPr>
        <w:t>bis 35</w:t>
      </w:r>
      <w:r w:rsidRPr="008764DF">
        <w:rPr>
          <w:rFonts w:ascii="Arial" w:eastAsia="Arial" w:hAnsi="Arial" w:cs="Arial"/>
          <w:iCs/>
          <w:sz w:val="22"/>
          <w:szCs w:val="22"/>
          <w:lang w:eastAsia="en-US"/>
        </w:rPr>
        <w:t xml:space="preserve"> Tonnen und entsprechenden Sicherheits- und Navigationstechn</w:t>
      </w:r>
      <w:r w:rsidR="00353F5C" w:rsidRPr="008764DF">
        <w:rPr>
          <w:rFonts w:ascii="Arial" w:eastAsia="Arial" w:hAnsi="Arial" w:cs="Arial"/>
          <w:iCs/>
          <w:sz w:val="22"/>
          <w:szCs w:val="22"/>
          <w:lang w:eastAsia="en-US"/>
        </w:rPr>
        <w:t>ologie</w:t>
      </w:r>
      <w:r w:rsidR="00F57F3B" w:rsidRPr="008764DF">
        <w:rPr>
          <w:rFonts w:ascii="Arial" w:eastAsia="Arial" w:hAnsi="Arial" w:cs="Arial"/>
          <w:iCs/>
          <w:sz w:val="22"/>
          <w:szCs w:val="22"/>
          <w:lang w:eastAsia="en-US"/>
        </w:rPr>
        <w:t>n</w:t>
      </w:r>
      <w:r w:rsidR="006A38F2">
        <w:rPr>
          <w:rFonts w:ascii="Arial" w:eastAsia="Arial" w:hAnsi="Arial" w:cs="Arial"/>
          <w:iCs/>
          <w:sz w:val="22"/>
          <w:szCs w:val="22"/>
          <w:lang w:eastAsia="en-US"/>
        </w:rPr>
        <w:t xml:space="preserve"> </w:t>
      </w:r>
      <w:r>
        <w:rPr>
          <w:rFonts w:ascii="Arial" w:eastAsia="Arial" w:hAnsi="Arial" w:cs="Arial"/>
          <w:iCs/>
          <w:sz w:val="22"/>
          <w:szCs w:val="22"/>
          <w:lang w:eastAsia="en-US"/>
        </w:rPr>
        <w:t>die passende Lösung sein.</w:t>
      </w:r>
    </w:p>
    <w:p w14:paraId="5CF9F575" w14:textId="77777777" w:rsidR="00CA3CCE" w:rsidRDefault="00CA3CCE" w:rsidP="00670C5D">
      <w:pPr>
        <w:rPr>
          <w:color w:val="000000" w:themeColor="text1"/>
        </w:rPr>
      </w:pPr>
    </w:p>
    <w:p w14:paraId="01E1D23B" w14:textId="77777777" w:rsidR="006706CA" w:rsidRPr="006706CA" w:rsidRDefault="00020CB8" w:rsidP="00670C5D">
      <w:pPr>
        <w:spacing w:line="360" w:lineRule="auto"/>
        <w:rPr>
          <w:rFonts w:ascii="Arial" w:eastAsia="Arial" w:hAnsi="Arial" w:cs="Arial"/>
          <w:b/>
          <w:bCs/>
          <w:iCs/>
          <w:sz w:val="22"/>
          <w:szCs w:val="22"/>
          <w:lang w:eastAsia="en-US"/>
        </w:rPr>
      </w:pPr>
      <w:r w:rsidRPr="006706CA">
        <w:rPr>
          <w:rFonts w:ascii="Arial" w:eastAsia="Arial" w:hAnsi="Arial" w:cs="Arial"/>
          <w:b/>
          <w:bCs/>
          <w:iCs/>
          <w:sz w:val="22"/>
          <w:szCs w:val="22"/>
          <w:lang w:eastAsia="en-US"/>
        </w:rPr>
        <w:t xml:space="preserve">• </w:t>
      </w:r>
      <w:r w:rsidR="00C10E02" w:rsidRPr="006706CA">
        <w:rPr>
          <w:rFonts w:ascii="Arial" w:eastAsia="Arial" w:hAnsi="Arial" w:cs="Arial"/>
          <w:b/>
          <w:bCs/>
          <w:iCs/>
          <w:sz w:val="22"/>
          <w:szCs w:val="22"/>
          <w:lang w:eastAsia="en-US"/>
        </w:rPr>
        <w:t>Der Linde Xi-R</w:t>
      </w:r>
      <w:r w:rsidR="006706CA" w:rsidRPr="006706CA">
        <w:rPr>
          <w:rFonts w:ascii="Arial" w:eastAsia="Arial" w:hAnsi="Arial" w:cs="Arial"/>
          <w:b/>
          <w:bCs/>
          <w:iCs/>
          <w:sz w:val="22"/>
          <w:szCs w:val="22"/>
          <w:lang w:eastAsia="en-US"/>
        </w:rPr>
        <w:t>oadster für m</w:t>
      </w:r>
      <w:r w:rsidRPr="006706CA">
        <w:rPr>
          <w:rFonts w:ascii="Arial" w:eastAsia="Arial" w:hAnsi="Arial" w:cs="Arial"/>
          <w:b/>
          <w:bCs/>
          <w:iCs/>
          <w:sz w:val="22"/>
          <w:szCs w:val="22"/>
          <w:lang w:eastAsia="en-US"/>
        </w:rPr>
        <w:t xml:space="preserve">ehr Sicherheit durch freie Sicht </w:t>
      </w:r>
    </w:p>
    <w:p w14:paraId="1BAC4B13" w14:textId="7ECDAD21" w:rsidR="00670C5D" w:rsidRDefault="00DB7324" w:rsidP="00670C5D">
      <w:pPr>
        <w:spacing w:line="360" w:lineRule="auto"/>
        <w:rPr>
          <w:rFonts w:ascii="Arial" w:eastAsia="Arial" w:hAnsi="Arial" w:cs="Arial"/>
          <w:iCs/>
          <w:sz w:val="22"/>
          <w:szCs w:val="22"/>
          <w:lang w:eastAsia="en-US"/>
        </w:rPr>
      </w:pPr>
      <w:r w:rsidRPr="00DB7324">
        <w:rPr>
          <w:rFonts w:ascii="Arial" w:eastAsia="Arial" w:hAnsi="Arial" w:cs="Arial"/>
          <w:iCs/>
          <w:sz w:val="22"/>
          <w:szCs w:val="22"/>
          <w:lang w:eastAsia="en-US"/>
        </w:rPr>
        <w:t xml:space="preserve">Der Elektrostapler wurde so konstruiert, dass er dem Fahrer eine ausgezeichnete Rundumsicht nach vorne und oben bietet: </w:t>
      </w:r>
      <w:r w:rsidR="001B0748">
        <w:rPr>
          <w:rFonts w:ascii="Arial" w:eastAsia="Arial" w:hAnsi="Arial" w:cs="Arial"/>
          <w:iCs/>
          <w:sz w:val="22"/>
          <w:szCs w:val="22"/>
          <w:lang w:eastAsia="en-US"/>
        </w:rPr>
        <w:t>E</w:t>
      </w:r>
      <w:r w:rsidRPr="00DB7324">
        <w:rPr>
          <w:rFonts w:ascii="Arial" w:eastAsia="Arial" w:hAnsi="Arial" w:cs="Arial"/>
          <w:iCs/>
          <w:sz w:val="22"/>
          <w:szCs w:val="22"/>
          <w:lang w:eastAsia="en-US"/>
        </w:rPr>
        <w:t>r kommt ohne A-Säule aus, hat eine tief heruntergezogene Frontscheibe und eine optionale Panoramascheibe aus Sicherheitsglas sowie schlanke Hubmastprofile. Die integrierte Li</w:t>
      </w:r>
      <w:r w:rsidR="001B0748">
        <w:rPr>
          <w:rFonts w:ascii="Arial" w:eastAsia="Arial" w:hAnsi="Arial" w:cs="Arial"/>
          <w:iCs/>
          <w:sz w:val="22"/>
          <w:szCs w:val="22"/>
          <w:lang w:eastAsia="en-US"/>
        </w:rPr>
        <w:t>thi</w:t>
      </w:r>
      <w:r w:rsidR="00727169">
        <w:rPr>
          <w:rFonts w:ascii="Arial" w:eastAsia="Arial" w:hAnsi="Arial" w:cs="Arial"/>
          <w:iCs/>
          <w:sz w:val="22"/>
          <w:szCs w:val="22"/>
          <w:lang w:eastAsia="en-US"/>
        </w:rPr>
        <w:t>u</w:t>
      </w:r>
      <w:r w:rsidR="001B0748">
        <w:rPr>
          <w:rFonts w:ascii="Arial" w:eastAsia="Arial" w:hAnsi="Arial" w:cs="Arial"/>
          <w:iCs/>
          <w:sz w:val="22"/>
          <w:szCs w:val="22"/>
          <w:lang w:eastAsia="en-US"/>
        </w:rPr>
        <w:t>m</w:t>
      </w:r>
      <w:r w:rsidRPr="00DB7324">
        <w:rPr>
          <w:rFonts w:ascii="Arial" w:eastAsia="Arial" w:hAnsi="Arial" w:cs="Arial"/>
          <w:iCs/>
          <w:sz w:val="22"/>
          <w:szCs w:val="22"/>
          <w:lang w:eastAsia="en-US"/>
        </w:rPr>
        <w:t>-Ionen-Batterie und eine Tragfähigkeit von bis zu zwei Tonnen machen ihn zum idealen Helfer für Rangierarbeiten am Rollfeldrand und in unterschiedlichsten Lagerbereichen.</w:t>
      </w:r>
      <w:r>
        <w:rPr>
          <w:rFonts w:ascii="Arial" w:eastAsia="Arial" w:hAnsi="Arial" w:cs="Arial"/>
          <w:iCs/>
          <w:sz w:val="22"/>
          <w:szCs w:val="22"/>
          <w:lang w:eastAsia="en-US"/>
        </w:rPr>
        <w:t xml:space="preserve"> </w:t>
      </w:r>
      <w:r w:rsidR="00E37F30">
        <w:rPr>
          <w:rFonts w:ascii="Arial" w:eastAsia="Arial" w:hAnsi="Arial" w:cs="Arial"/>
          <w:iCs/>
          <w:sz w:val="22"/>
          <w:szCs w:val="22"/>
          <w:lang w:eastAsia="en-US"/>
        </w:rPr>
        <w:t>Zudem unterstützt und entlastet d</w:t>
      </w:r>
      <w:r w:rsidR="007D45C2">
        <w:rPr>
          <w:rFonts w:ascii="Arial" w:eastAsia="Arial" w:hAnsi="Arial" w:cs="Arial"/>
          <w:iCs/>
          <w:sz w:val="22"/>
          <w:szCs w:val="22"/>
          <w:lang w:eastAsia="en-US"/>
        </w:rPr>
        <w:t xml:space="preserve">er komfortable, ergonomische </w:t>
      </w:r>
      <w:r w:rsidR="009C3708">
        <w:rPr>
          <w:rFonts w:ascii="Arial" w:eastAsia="Arial" w:hAnsi="Arial" w:cs="Arial"/>
          <w:iCs/>
          <w:sz w:val="22"/>
          <w:szCs w:val="22"/>
          <w:lang w:eastAsia="en-US"/>
        </w:rPr>
        <w:t>Fahrer</w:t>
      </w:r>
      <w:r w:rsidR="007D45C2">
        <w:rPr>
          <w:rFonts w:ascii="Arial" w:eastAsia="Arial" w:hAnsi="Arial" w:cs="Arial"/>
          <w:iCs/>
          <w:sz w:val="22"/>
          <w:szCs w:val="22"/>
          <w:lang w:eastAsia="en-US"/>
        </w:rPr>
        <w:t xml:space="preserve">arbeitsplatz </w:t>
      </w:r>
      <w:r w:rsidR="00915C89">
        <w:rPr>
          <w:rFonts w:ascii="Arial" w:eastAsia="Arial" w:hAnsi="Arial" w:cs="Arial"/>
          <w:iCs/>
          <w:sz w:val="22"/>
          <w:szCs w:val="22"/>
          <w:lang w:eastAsia="en-US"/>
        </w:rPr>
        <w:t xml:space="preserve">den Fahrer. </w:t>
      </w:r>
      <w:r w:rsidR="009865AE">
        <w:rPr>
          <w:rFonts w:ascii="Arial" w:eastAsia="Arial" w:hAnsi="Arial" w:cs="Arial"/>
          <w:iCs/>
          <w:sz w:val="22"/>
          <w:szCs w:val="22"/>
          <w:lang w:eastAsia="en-US"/>
        </w:rPr>
        <w:t xml:space="preserve"> </w:t>
      </w:r>
    </w:p>
    <w:p w14:paraId="3BC8DFD6" w14:textId="77777777" w:rsidR="00670C5D" w:rsidRDefault="00670C5D" w:rsidP="00670C5D">
      <w:pPr>
        <w:spacing w:line="360" w:lineRule="auto"/>
        <w:rPr>
          <w:rFonts w:ascii="Arial" w:eastAsia="Arial" w:hAnsi="Arial" w:cs="Arial"/>
          <w:iCs/>
          <w:sz w:val="22"/>
          <w:szCs w:val="22"/>
          <w:u w:val="single"/>
          <w:lang w:eastAsia="en-US"/>
        </w:rPr>
      </w:pPr>
    </w:p>
    <w:p w14:paraId="7F3C0B9F" w14:textId="1DD61570" w:rsidR="00670C5D" w:rsidRDefault="00DB1397" w:rsidP="00670C5D">
      <w:pPr>
        <w:spacing w:line="360" w:lineRule="auto"/>
        <w:rPr>
          <w:rFonts w:ascii="Arial" w:eastAsia="Arial" w:hAnsi="Arial" w:cs="Arial"/>
          <w:b/>
          <w:bCs/>
          <w:iCs/>
          <w:sz w:val="22"/>
          <w:szCs w:val="22"/>
          <w:lang w:eastAsia="en-US"/>
        </w:rPr>
      </w:pPr>
      <w:r w:rsidRPr="00FE217D">
        <w:rPr>
          <w:rFonts w:ascii="Arial" w:eastAsia="Arial" w:hAnsi="Arial" w:cs="Arial"/>
          <w:b/>
          <w:bCs/>
          <w:iCs/>
          <w:sz w:val="22"/>
          <w:szCs w:val="22"/>
          <w:lang w:eastAsia="en-US"/>
        </w:rPr>
        <w:t xml:space="preserve">• </w:t>
      </w:r>
      <w:r w:rsidR="00883AB2">
        <w:rPr>
          <w:rFonts w:ascii="Arial" w:eastAsia="Arial" w:hAnsi="Arial" w:cs="Arial"/>
          <w:b/>
          <w:bCs/>
          <w:iCs/>
          <w:sz w:val="22"/>
          <w:szCs w:val="22"/>
          <w:lang w:eastAsia="en-US"/>
        </w:rPr>
        <w:t xml:space="preserve">Plattformwagen Linde W20: </w:t>
      </w:r>
      <w:r w:rsidR="00CE1407" w:rsidRPr="00FE217D">
        <w:rPr>
          <w:rFonts w:ascii="Arial" w:eastAsia="Arial" w:hAnsi="Arial" w:cs="Arial"/>
          <w:b/>
          <w:bCs/>
          <w:iCs/>
          <w:sz w:val="22"/>
          <w:szCs w:val="22"/>
          <w:lang w:eastAsia="en-US"/>
        </w:rPr>
        <w:t xml:space="preserve">Allrounder für </w:t>
      </w:r>
      <w:r w:rsidR="00815077">
        <w:rPr>
          <w:rFonts w:ascii="Arial" w:eastAsia="Arial" w:hAnsi="Arial" w:cs="Arial"/>
          <w:b/>
          <w:bCs/>
          <w:iCs/>
          <w:sz w:val="22"/>
          <w:szCs w:val="22"/>
          <w:lang w:eastAsia="en-US"/>
        </w:rPr>
        <w:t>Fracht- und Gepäcktransport</w:t>
      </w:r>
    </w:p>
    <w:p w14:paraId="101A4488" w14:textId="3F4F8EF1" w:rsidR="00CA3CCE" w:rsidRDefault="00863DF8" w:rsidP="00CA3CCE">
      <w:pPr>
        <w:spacing w:line="360" w:lineRule="auto"/>
        <w:rPr>
          <w:rFonts w:ascii="Arial" w:eastAsia="Arial" w:hAnsi="Arial" w:cs="Arial"/>
          <w:iCs/>
          <w:sz w:val="22"/>
          <w:szCs w:val="22"/>
          <w:lang w:eastAsia="en-US"/>
        </w:rPr>
      </w:pPr>
      <w:r w:rsidRPr="00D766F7">
        <w:rPr>
          <w:rFonts w:ascii="Arial" w:eastAsia="Arial" w:hAnsi="Arial" w:cs="Arial"/>
          <w:iCs/>
          <w:sz w:val="22"/>
          <w:szCs w:val="22"/>
          <w:lang w:eastAsia="en-US"/>
        </w:rPr>
        <w:t>Der</w:t>
      </w:r>
      <w:r w:rsidR="008D2B5E">
        <w:rPr>
          <w:rFonts w:ascii="Arial" w:eastAsia="Arial" w:hAnsi="Arial" w:cs="Arial"/>
          <w:iCs/>
          <w:sz w:val="22"/>
          <w:szCs w:val="22"/>
          <w:lang w:eastAsia="en-US"/>
        </w:rPr>
        <w:t xml:space="preserve"> elektrische Transporter</w:t>
      </w:r>
      <w:r w:rsidRPr="00D766F7">
        <w:rPr>
          <w:rFonts w:ascii="Arial" w:eastAsia="Arial" w:hAnsi="Arial" w:cs="Arial"/>
          <w:iCs/>
          <w:sz w:val="22"/>
          <w:szCs w:val="22"/>
          <w:lang w:eastAsia="en-US"/>
        </w:rPr>
        <w:t xml:space="preserve"> </w:t>
      </w:r>
      <w:r w:rsidR="009C028F">
        <w:rPr>
          <w:rFonts w:ascii="Arial" w:eastAsia="Arial" w:hAnsi="Arial" w:cs="Arial"/>
          <w:iCs/>
          <w:sz w:val="22"/>
          <w:szCs w:val="22"/>
          <w:lang w:eastAsia="en-US"/>
        </w:rPr>
        <w:t>hat kompakte Abmessungen</w:t>
      </w:r>
      <w:r w:rsidR="000D123D">
        <w:rPr>
          <w:rFonts w:ascii="Arial" w:eastAsia="Arial" w:hAnsi="Arial" w:cs="Arial"/>
          <w:iCs/>
          <w:sz w:val="22"/>
          <w:szCs w:val="22"/>
          <w:lang w:eastAsia="en-US"/>
        </w:rPr>
        <w:t>,</w:t>
      </w:r>
      <w:r w:rsidR="009C028F">
        <w:rPr>
          <w:rFonts w:ascii="Arial" w:eastAsia="Arial" w:hAnsi="Arial" w:cs="Arial"/>
          <w:iCs/>
          <w:sz w:val="22"/>
          <w:szCs w:val="22"/>
          <w:lang w:eastAsia="en-US"/>
        </w:rPr>
        <w:t xml:space="preserve"> ist leistungsstark</w:t>
      </w:r>
      <w:r w:rsidR="000D123D">
        <w:rPr>
          <w:rFonts w:ascii="Arial" w:eastAsia="Arial" w:hAnsi="Arial" w:cs="Arial"/>
          <w:iCs/>
          <w:sz w:val="22"/>
          <w:szCs w:val="22"/>
          <w:lang w:eastAsia="en-US"/>
        </w:rPr>
        <w:t xml:space="preserve"> und verfügt über einen</w:t>
      </w:r>
      <w:r w:rsidRPr="00D766F7">
        <w:rPr>
          <w:rFonts w:ascii="Arial" w:eastAsia="Arial" w:hAnsi="Arial" w:cs="Arial"/>
          <w:iCs/>
          <w:sz w:val="22"/>
          <w:szCs w:val="22"/>
          <w:lang w:eastAsia="en-US"/>
        </w:rPr>
        <w:t xml:space="preserve"> enge</w:t>
      </w:r>
      <w:r w:rsidR="000D123D">
        <w:rPr>
          <w:rFonts w:ascii="Arial" w:eastAsia="Arial" w:hAnsi="Arial" w:cs="Arial"/>
          <w:iCs/>
          <w:sz w:val="22"/>
          <w:szCs w:val="22"/>
          <w:lang w:eastAsia="en-US"/>
        </w:rPr>
        <w:t>n</w:t>
      </w:r>
      <w:r w:rsidRPr="00D766F7">
        <w:rPr>
          <w:rFonts w:ascii="Arial" w:eastAsia="Arial" w:hAnsi="Arial" w:cs="Arial"/>
          <w:iCs/>
          <w:sz w:val="22"/>
          <w:szCs w:val="22"/>
          <w:lang w:eastAsia="en-US"/>
        </w:rPr>
        <w:t xml:space="preserve"> Wendekreis </w:t>
      </w:r>
      <w:r w:rsidR="000D123D">
        <w:rPr>
          <w:rFonts w:ascii="Arial" w:eastAsia="Arial" w:hAnsi="Arial" w:cs="Arial"/>
          <w:iCs/>
          <w:sz w:val="22"/>
          <w:szCs w:val="22"/>
          <w:lang w:eastAsia="en-US"/>
        </w:rPr>
        <w:t xml:space="preserve">für präzises Manövrieren </w:t>
      </w:r>
      <w:r w:rsidRPr="00D766F7">
        <w:rPr>
          <w:rFonts w:ascii="Arial" w:eastAsia="Arial" w:hAnsi="Arial" w:cs="Arial"/>
          <w:iCs/>
          <w:sz w:val="22"/>
          <w:szCs w:val="22"/>
          <w:lang w:eastAsia="en-US"/>
        </w:rPr>
        <w:t xml:space="preserve">in engen </w:t>
      </w:r>
      <w:r w:rsidR="007002A9">
        <w:rPr>
          <w:rFonts w:ascii="Arial" w:eastAsia="Arial" w:hAnsi="Arial" w:cs="Arial"/>
          <w:iCs/>
          <w:sz w:val="22"/>
          <w:szCs w:val="22"/>
          <w:lang w:eastAsia="en-US"/>
        </w:rPr>
        <w:t>B</w:t>
      </w:r>
      <w:r w:rsidR="00F26F5B">
        <w:rPr>
          <w:rFonts w:ascii="Arial" w:eastAsia="Arial" w:hAnsi="Arial" w:cs="Arial"/>
          <w:iCs/>
          <w:sz w:val="22"/>
          <w:szCs w:val="22"/>
          <w:lang w:eastAsia="en-US"/>
        </w:rPr>
        <w:t xml:space="preserve">ereichen. </w:t>
      </w:r>
      <w:r w:rsidR="001C2B9A">
        <w:rPr>
          <w:rFonts w:ascii="Arial" w:eastAsia="Arial" w:hAnsi="Arial" w:cs="Arial"/>
          <w:iCs/>
          <w:sz w:val="22"/>
          <w:szCs w:val="22"/>
          <w:lang w:eastAsia="en-US"/>
        </w:rPr>
        <w:t xml:space="preserve">Mit </w:t>
      </w:r>
      <w:r w:rsidR="00362061">
        <w:rPr>
          <w:rFonts w:ascii="Arial" w:eastAsia="Arial" w:hAnsi="Arial" w:cs="Arial"/>
          <w:iCs/>
          <w:sz w:val="22"/>
          <w:szCs w:val="22"/>
          <w:lang w:eastAsia="en-US"/>
        </w:rPr>
        <w:t xml:space="preserve">einer Zuladung von bis zu </w:t>
      </w:r>
      <w:r w:rsidR="001C2B9A">
        <w:rPr>
          <w:rFonts w:ascii="Arial" w:eastAsia="Arial" w:hAnsi="Arial" w:cs="Arial"/>
          <w:iCs/>
          <w:sz w:val="22"/>
          <w:szCs w:val="22"/>
          <w:lang w:eastAsia="en-US"/>
        </w:rPr>
        <w:t xml:space="preserve">zwei Tonnen eignet sich der </w:t>
      </w:r>
      <w:r w:rsidR="00362061">
        <w:rPr>
          <w:rFonts w:ascii="Arial" w:eastAsia="Arial" w:hAnsi="Arial" w:cs="Arial"/>
          <w:iCs/>
          <w:sz w:val="22"/>
          <w:szCs w:val="22"/>
          <w:lang w:eastAsia="en-US"/>
        </w:rPr>
        <w:t xml:space="preserve">Linde </w:t>
      </w:r>
      <w:r w:rsidR="001C2B9A">
        <w:rPr>
          <w:rFonts w:ascii="Arial" w:eastAsia="Arial" w:hAnsi="Arial" w:cs="Arial"/>
          <w:iCs/>
          <w:sz w:val="22"/>
          <w:szCs w:val="22"/>
          <w:lang w:eastAsia="en-US"/>
        </w:rPr>
        <w:t xml:space="preserve">W20 </w:t>
      </w:r>
      <w:r w:rsidR="00CA3CCE" w:rsidRPr="00CA3CCE">
        <w:rPr>
          <w:rFonts w:ascii="Arial" w:eastAsia="Arial" w:hAnsi="Arial" w:cs="Arial"/>
          <w:iCs/>
          <w:sz w:val="22"/>
          <w:szCs w:val="22"/>
          <w:lang w:eastAsia="en-US"/>
        </w:rPr>
        <w:t>für den</w:t>
      </w:r>
      <w:r w:rsidR="001C2B9A">
        <w:rPr>
          <w:rFonts w:ascii="Arial" w:eastAsia="Arial" w:hAnsi="Arial" w:cs="Arial"/>
          <w:iCs/>
          <w:sz w:val="22"/>
          <w:szCs w:val="22"/>
          <w:lang w:eastAsia="en-US"/>
        </w:rPr>
        <w:t xml:space="preserve"> schnellen</w:t>
      </w:r>
      <w:r w:rsidR="00CA3CCE" w:rsidRPr="00CA3CCE">
        <w:rPr>
          <w:rFonts w:ascii="Arial" w:eastAsia="Arial" w:hAnsi="Arial" w:cs="Arial"/>
          <w:iCs/>
          <w:sz w:val="22"/>
          <w:szCs w:val="22"/>
          <w:lang w:eastAsia="en-US"/>
        </w:rPr>
        <w:t xml:space="preserve"> Transport von </w:t>
      </w:r>
      <w:r w:rsidR="00213F8A">
        <w:rPr>
          <w:rFonts w:ascii="Arial" w:eastAsia="Arial" w:hAnsi="Arial" w:cs="Arial"/>
          <w:iCs/>
          <w:sz w:val="22"/>
          <w:szCs w:val="22"/>
          <w:lang w:eastAsia="en-US"/>
        </w:rPr>
        <w:t>Last</w:t>
      </w:r>
      <w:r w:rsidR="00362061">
        <w:rPr>
          <w:rFonts w:ascii="Arial" w:eastAsia="Arial" w:hAnsi="Arial" w:cs="Arial"/>
          <w:iCs/>
          <w:sz w:val="22"/>
          <w:szCs w:val="22"/>
          <w:lang w:eastAsia="en-US"/>
        </w:rPr>
        <w:t>-</w:t>
      </w:r>
      <w:r w:rsidR="001B0748">
        <w:rPr>
          <w:rFonts w:ascii="Arial" w:eastAsia="Arial" w:hAnsi="Arial" w:cs="Arial"/>
          <w:iCs/>
          <w:sz w:val="22"/>
          <w:szCs w:val="22"/>
          <w:lang w:eastAsia="en-US"/>
        </w:rPr>
        <w:t>m</w:t>
      </w:r>
      <w:r w:rsidR="00362061">
        <w:rPr>
          <w:rFonts w:ascii="Arial" w:eastAsia="Arial" w:hAnsi="Arial" w:cs="Arial"/>
          <w:iCs/>
          <w:sz w:val="22"/>
          <w:szCs w:val="22"/>
          <w:lang w:eastAsia="en-US"/>
        </w:rPr>
        <w:t>inute</w:t>
      </w:r>
      <w:r w:rsidR="00213F8A">
        <w:rPr>
          <w:rFonts w:ascii="Arial" w:eastAsia="Arial" w:hAnsi="Arial" w:cs="Arial"/>
          <w:iCs/>
          <w:sz w:val="22"/>
          <w:szCs w:val="22"/>
          <w:lang w:eastAsia="en-US"/>
        </w:rPr>
        <w:t>-</w:t>
      </w:r>
      <w:r w:rsidR="00CA3CCE" w:rsidRPr="00CA3CCE">
        <w:rPr>
          <w:rFonts w:ascii="Arial" w:eastAsia="Arial" w:hAnsi="Arial" w:cs="Arial"/>
          <w:iCs/>
          <w:sz w:val="22"/>
          <w:szCs w:val="22"/>
          <w:lang w:eastAsia="en-US"/>
        </w:rPr>
        <w:t xml:space="preserve">Gepäckstücken </w:t>
      </w:r>
      <w:r w:rsidR="00213F8A">
        <w:rPr>
          <w:rFonts w:ascii="Arial" w:eastAsia="Arial" w:hAnsi="Arial" w:cs="Arial"/>
          <w:iCs/>
          <w:sz w:val="22"/>
          <w:szCs w:val="22"/>
          <w:lang w:eastAsia="en-US"/>
        </w:rPr>
        <w:t xml:space="preserve">zum </w:t>
      </w:r>
      <w:r w:rsidR="00CA3CCE" w:rsidRPr="008764DF">
        <w:rPr>
          <w:rFonts w:ascii="Arial" w:eastAsia="Arial" w:hAnsi="Arial" w:cs="Arial"/>
          <w:iCs/>
          <w:sz w:val="22"/>
          <w:szCs w:val="22"/>
          <w:lang w:eastAsia="en-US"/>
        </w:rPr>
        <w:t>Flieger</w:t>
      </w:r>
      <w:r w:rsidR="001C2B9A" w:rsidRPr="008764DF">
        <w:rPr>
          <w:rFonts w:ascii="Arial" w:eastAsia="Arial" w:hAnsi="Arial" w:cs="Arial"/>
          <w:iCs/>
          <w:sz w:val="22"/>
          <w:szCs w:val="22"/>
          <w:lang w:eastAsia="en-US"/>
        </w:rPr>
        <w:t>. Den Plattformwagen gibt es auch mit einer Tragfähigkeit bis 3 Tonnen</w:t>
      </w:r>
      <w:r w:rsidR="000E79C7" w:rsidRPr="008764DF">
        <w:rPr>
          <w:rFonts w:ascii="Arial" w:eastAsia="Arial" w:hAnsi="Arial" w:cs="Arial"/>
          <w:iCs/>
          <w:sz w:val="22"/>
          <w:szCs w:val="22"/>
          <w:lang w:eastAsia="en-US"/>
        </w:rPr>
        <w:t>,</w:t>
      </w:r>
      <w:r w:rsidR="00A91EA4" w:rsidRPr="008764DF">
        <w:rPr>
          <w:rFonts w:ascii="Arial" w:eastAsia="Arial" w:hAnsi="Arial" w:cs="Arial"/>
          <w:iCs/>
          <w:sz w:val="22"/>
          <w:szCs w:val="22"/>
          <w:lang w:eastAsia="en-US"/>
        </w:rPr>
        <w:t xml:space="preserve"> </w:t>
      </w:r>
      <w:r w:rsidR="000E79C7" w:rsidRPr="008764DF">
        <w:rPr>
          <w:rFonts w:ascii="Arial" w:eastAsia="Arial" w:hAnsi="Arial" w:cs="Arial"/>
          <w:iCs/>
          <w:sz w:val="22"/>
          <w:szCs w:val="22"/>
          <w:lang w:eastAsia="en-US"/>
        </w:rPr>
        <w:t>d</w:t>
      </w:r>
      <w:r w:rsidR="00A91EA4" w:rsidRPr="008764DF">
        <w:rPr>
          <w:rFonts w:ascii="Arial" w:eastAsia="Arial" w:hAnsi="Arial" w:cs="Arial"/>
          <w:iCs/>
          <w:sz w:val="22"/>
          <w:szCs w:val="22"/>
          <w:lang w:eastAsia="en-US"/>
        </w:rPr>
        <w:t xml:space="preserve">ie Schleppkapazität </w:t>
      </w:r>
      <w:r w:rsidR="000E79C7" w:rsidRPr="008764DF">
        <w:rPr>
          <w:rFonts w:ascii="Arial" w:eastAsia="Arial" w:hAnsi="Arial" w:cs="Arial"/>
          <w:iCs/>
          <w:sz w:val="22"/>
          <w:szCs w:val="22"/>
          <w:lang w:eastAsia="en-US"/>
        </w:rPr>
        <w:t xml:space="preserve">beider Modelle </w:t>
      </w:r>
      <w:r w:rsidR="00A91EA4" w:rsidRPr="008764DF">
        <w:rPr>
          <w:rFonts w:ascii="Arial" w:eastAsia="Arial" w:hAnsi="Arial" w:cs="Arial"/>
          <w:iCs/>
          <w:sz w:val="22"/>
          <w:szCs w:val="22"/>
          <w:lang w:eastAsia="en-US"/>
        </w:rPr>
        <w:t>liegt bei 6 Tonnen.</w:t>
      </w:r>
    </w:p>
    <w:p w14:paraId="31E87BC7" w14:textId="77777777" w:rsidR="00B22C82" w:rsidRDefault="00B22C82" w:rsidP="00CA3CCE">
      <w:pPr>
        <w:spacing w:line="360" w:lineRule="auto"/>
        <w:rPr>
          <w:rFonts w:ascii="Arial" w:eastAsia="Arial" w:hAnsi="Arial" w:cs="Arial"/>
          <w:iCs/>
          <w:sz w:val="22"/>
          <w:szCs w:val="22"/>
          <w:lang w:eastAsia="en-US"/>
        </w:rPr>
      </w:pPr>
    </w:p>
    <w:p w14:paraId="47210608" w14:textId="2B6B7EE5" w:rsidR="00670C5D" w:rsidRPr="001C2B9A" w:rsidRDefault="001C2B9A" w:rsidP="00670C5D">
      <w:pPr>
        <w:spacing w:line="360" w:lineRule="auto"/>
        <w:rPr>
          <w:rFonts w:ascii="Arial" w:eastAsia="Arial" w:hAnsi="Arial" w:cs="Arial"/>
          <w:b/>
          <w:bCs/>
          <w:iCs/>
          <w:sz w:val="22"/>
          <w:szCs w:val="22"/>
          <w:lang w:eastAsia="en-US"/>
        </w:rPr>
      </w:pPr>
      <w:r w:rsidRPr="001C2B9A">
        <w:rPr>
          <w:rFonts w:ascii="Arial" w:eastAsia="Arial" w:hAnsi="Arial" w:cs="Arial"/>
          <w:b/>
          <w:bCs/>
          <w:iCs/>
          <w:sz w:val="22"/>
          <w:szCs w:val="22"/>
          <w:lang w:eastAsia="en-US"/>
        </w:rPr>
        <w:t>Für jede Anforderung das passende Fahrzeug</w:t>
      </w:r>
    </w:p>
    <w:p w14:paraId="2B81493F" w14:textId="0E30818A" w:rsidR="00672E91" w:rsidRDefault="00C21872" w:rsidP="00C10872">
      <w:pPr>
        <w:spacing w:line="360" w:lineRule="auto"/>
        <w:rPr>
          <w:rFonts w:ascii="Arial" w:eastAsia="Arial" w:hAnsi="Arial" w:cs="Arial"/>
          <w:iCs/>
          <w:sz w:val="22"/>
          <w:szCs w:val="22"/>
          <w:lang w:eastAsia="en-US"/>
        </w:rPr>
      </w:pPr>
      <w:r w:rsidRPr="008764DF">
        <w:rPr>
          <w:rFonts w:ascii="Arial" w:eastAsia="Arial" w:hAnsi="Arial" w:cs="Arial"/>
          <w:iCs/>
          <w:sz w:val="22"/>
          <w:szCs w:val="22"/>
          <w:lang w:eastAsia="en-US"/>
        </w:rPr>
        <w:t xml:space="preserve">Die auf der </w:t>
      </w:r>
      <w:proofErr w:type="gramStart"/>
      <w:r w:rsidRPr="008764DF">
        <w:rPr>
          <w:rFonts w:ascii="Arial" w:eastAsia="Arial" w:hAnsi="Arial" w:cs="Arial"/>
          <w:iCs/>
          <w:sz w:val="22"/>
          <w:szCs w:val="22"/>
          <w:lang w:eastAsia="en-US"/>
        </w:rPr>
        <w:t>GSE Expo</w:t>
      </w:r>
      <w:proofErr w:type="gramEnd"/>
      <w:r w:rsidRPr="008764DF">
        <w:rPr>
          <w:rFonts w:ascii="Arial" w:eastAsia="Arial" w:hAnsi="Arial" w:cs="Arial"/>
          <w:iCs/>
          <w:sz w:val="22"/>
          <w:szCs w:val="22"/>
          <w:lang w:eastAsia="en-US"/>
        </w:rPr>
        <w:t xml:space="preserve"> gezeigten Fahrzeuge </w:t>
      </w:r>
      <w:r w:rsidR="005841ED" w:rsidRPr="008764DF">
        <w:rPr>
          <w:rFonts w:ascii="Arial" w:eastAsia="Arial" w:hAnsi="Arial" w:cs="Arial"/>
          <w:iCs/>
          <w:sz w:val="22"/>
          <w:szCs w:val="22"/>
          <w:lang w:eastAsia="en-US"/>
        </w:rPr>
        <w:t xml:space="preserve">repräsentieren nur </w:t>
      </w:r>
      <w:r w:rsidR="00213F8A" w:rsidRPr="008764DF">
        <w:rPr>
          <w:rFonts w:ascii="Arial" w:eastAsia="Arial" w:hAnsi="Arial" w:cs="Arial"/>
          <w:iCs/>
          <w:sz w:val="22"/>
          <w:szCs w:val="22"/>
          <w:lang w:eastAsia="en-US"/>
        </w:rPr>
        <w:t>ein</w:t>
      </w:r>
      <w:r w:rsidR="005841ED" w:rsidRPr="008764DF">
        <w:rPr>
          <w:rFonts w:ascii="Arial" w:eastAsia="Arial" w:hAnsi="Arial" w:cs="Arial"/>
          <w:iCs/>
          <w:sz w:val="22"/>
          <w:szCs w:val="22"/>
          <w:lang w:eastAsia="en-US"/>
        </w:rPr>
        <w:t>en kleinen Teil des</w:t>
      </w:r>
      <w:r w:rsidR="00BB7F17" w:rsidRPr="008764DF">
        <w:rPr>
          <w:rFonts w:ascii="Arial" w:eastAsia="Arial" w:hAnsi="Arial" w:cs="Arial"/>
          <w:iCs/>
          <w:sz w:val="22"/>
          <w:szCs w:val="22"/>
          <w:lang w:eastAsia="en-US"/>
        </w:rPr>
        <w:t xml:space="preserve"> </w:t>
      </w:r>
      <w:r w:rsidRPr="008764DF">
        <w:rPr>
          <w:rFonts w:ascii="Arial" w:eastAsia="Arial" w:hAnsi="Arial" w:cs="Arial"/>
          <w:iCs/>
          <w:sz w:val="22"/>
          <w:szCs w:val="22"/>
          <w:lang w:eastAsia="en-US"/>
        </w:rPr>
        <w:t>Gesamt</w:t>
      </w:r>
      <w:r w:rsidR="00DC759D" w:rsidRPr="008764DF">
        <w:rPr>
          <w:rFonts w:ascii="Arial" w:eastAsia="Arial" w:hAnsi="Arial" w:cs="Arial"/>
          <w:iCs/>
          <w:sz w:val="22"/>
          <w:szCs w:val="22"/>
          <w:lang w:eastAsia="en-US"/>
        </w:rPr>
        <w:t>p</w:t>
      </w:r>
      <w:r w:rsidRPr="008764DF">
        <w:rPr>
          <w:rFonts w:ascii="Arial" w:eastAsia="Arial" w:hAnsi="Arial" w:cs="Arial"/>
          <w:iCs/>
          <w:sz w:val="22"/>
          <w:szCs w:val="22"/>
          <w:lang w:eastAsia="en-US"/>
        </w:rPr>
        <w:t>ortfolio</w:t>
      </w:r>
      <w:r w:rsidR="00BB7F17" w:rsidRPr="008764DF">
        <w:rPr>
          <w:rFonts w:ascii="Arial" w:eastAsia="Arial" w:hAnsi="Arial" w:cs="Arial"/>
          <w:iCs/>
          <w:sz w:val="22"/>
          <w:szCs w:val="22"/>
          <w:lang w:eastAsia="en-US"/>
        </w:rPr>
        <w:t>s</w:t>
      </w:r>
      <w:r w:rsidRPr="008764DF">
        <w:rPr>
          <w:rFonts w:ascii="Arial" w:eastAsia="Arial" w:hAnsi="Arial" w:cs="Arial"/>
          <w:iCs/>
          <w:sz w:val="22"/>
          <w:szCs w:val="22"/>
          <w:lang w:eastAsia="en-US"/>
        </w:rPr>
        <w:t xml:space="preserve"> </w:t>
      </w:r>
      <w:r w:rsidR="00213F8A" w:rsidRPr="008764DF">
        <w:rPr>
          <w:rFonts w:ascii="Arial" w:eastAsia="Arial" w:hAnsi="Arial" w:cs="Arial"/>
          <w:iCs/>
          <w:sz w:val="22"/>
          <w:szCs w:val="22"/>
          <w:lang w:eastAsia="en-US"/>
        </w:rPr>
        <w:t>von</w:t>
      </w:r>
      <w:r w:rsidRPr="008764DF">
        <w:rPr>
          <w:rFonts w:ascii="Arial" w:eastAsia="Arial" w:hAnsi="Arial" w:cs="Arial"/>
          <w:iCs/>
          <w:sz w:val="22"/>
          <w:szCs w:val="22"/>
          <w:lang w:eastAsia="en-US"/>
        </w:rPr>
        <w:t xml:space="preserve"> Linde MH. </w:t>
      </w:r>
      <w:r w:rsidR="00155E39" w:rsidRPr="008764DF">
        <w:rPr>
          <w:rFonts w:ascii="Arial" w:eastAsia="Arial" w:hAnsi="Arial" w:cs="Arial"/>
          <w:iCs/>
          <w:sz w:val="22"/>
          <w:szCs w:val="22"/>
          <w:lang w:eastAsia="en-US"/>
        </w:rPr>
        <w:t>Das</w:t>
      </w:r>
      <w:r w:rsidR="007A2E2D" w:rsidRPr="008764DF">
        <w:rPr>
          <w:rFonts w:ascii="Arial" w:eastAsia="Arial" w:hAnsi="Arial" w:cs="Arial"/>
          <w:iCs/>
          <w:sz w:val="22"/>
          <w:szCs w:val="22"/>
          <w:lang w:eastAsia="en-US"/>
        </w:rPr>
        <w:t xml:space="preserve"> Pendant zu</w:t>
      </w:r>
      <w:r w:rsidR="00392DEE" w:rsidRPr="008764DF">
        <w:rPr>
          <w:rFonts w:ascii="Arial" w:eastAsia="Arial" w:hAnsi="Arial" w:cs="Arial"/>
          <w:iCs/>
          <w:sz w:val="22"/>
          <w:szCs w:val="22"/>
          <w:lang w:eastAsia="en-US"/>
        </w:rPr>
        <w:t xml:space="preserve"> den</w:t>
      </w:r>
      <w:r w:rsidR="007A2E2D" w:rsidRPr="008764DF">
        <w:rPr>
          <w:rFonts w:ascii="Arial" w:eastAsia="Arial" w:hAnsi="Arial" w:cs="Arial"/>
          <w:iCs/>
          <w:sz w:val="22"/>
          <w:szCs w:val="22"/>
          <w:lang w:eastAsia="en-US"/>
        </w:rPr>
        <w:t xml:space="preserve"> automatisierten Schlepper</w:t>
      </w:r>
      <w:r w:rsidR="00392DEE" w:rsidRPr="008764DF">
        <w:rPr>
          <w:rFonts w:ascii="Arial" w:eastAsia="Arial" w:hAnsi="Arial" w:cs="Arial"/>
          <w:iCs/>
          <w:sz w:val="22"/>
          <w:szCs w:val="22"/>
          <w:lang w:eastAsia="en-US"/>
        </w:rPr>
        <w:t>n</w:t>
      </w:r>
      <w:r w:rsidR="007A2E2D" w:rsidRPr="008764DF">
        <w:rPr>
          <w:rFonts w:ascii="Arial" w:eastAsia="Arial" w:hAnsi="Arial" w:cs="Arial"/>
          <w:iCs/>
          <w:sz w:val="22"/>
          <w:szCs w:val="22"/>
          <w:lang w:eastAsia="en-US"/>
        </w:rPr>
        <w:t xml:space="preserve"> </w:t>
      </w:r>
      <w:r w:rsidR="00155E39" w:rsidRPr="008764DF">
        <w:rPr>
          <w:rFonts w:ascii="Arial" w:eastAsia="Arial" w:hAnsi="Arial" w:cs="Arial"/>
          <w:iCs/>
          <w:sz w:val="22"/>
          <w:szCs w:val="22"/>
          <w:lang w:eastAsia="en-US"/>
        </w:rPr>
        <w:t>bilden</w:t>
      </w:r>
      <w:r w:rsidR="007A2E2D" w:rsidRPr="008764DF">
        <w:rPr>
          <w:rFonts w:ascii="Arial" w:eastAsia="Arial" w:hAnsi="Arial" w:cs="Arial"/>
          <w:iCs/>
          <w:sz w:val="22"/>
          <w:szCs w:val="22"/>
          <w:lang w:eastAsia="en-US"/>
        </w:rPr>
        <w:t xml:space="preserve"> die m</w:t>
      </w:r>
      <w:r w:rsidR="00C10872" w:rsidRPr="008764DF">
        <w:rPr>
          <w:rFonts w:ascii="Arial" w:eastAsia="Arial" w:hAnsi="Arial" w:cs="Arial"/>
          <w:iCs/>
          <w:sz w:val="22"/>
          <w:szCs w:val="22"/>
          <w:lang w:eastAsia="en-US"/>
        </w:rPr>
        <w:t>anuell</w:t>
      </w:r>
      <w:r w:rsidR="00E93442" w:rsidRPr="008764DF">
        <w:rPr>
          <w:rFonts w:ascii="Arial" w:eastAsia="Arial" w:hAnsi="Arial" w:cs="Arial"/>
          <w:iCs/>
          <w:sz w:val="22"/>
          <w:szCs w:val="22"/>
          <w:lang w:eastAsia="en-US"/>
        </w:rPr>
        <w:t>en</w:t>
      </w:r>
      <w:r w:rsidR="00C10872" w:rsidRPr="008764DF">
        <w:rPr>
          <w:rFonts w:ascii="Arial" w:eastAsia="Arial" w:hAnsi="Arial" w:cs="Arial"/>
          <w:iCs/>
          <w:sz w:val="22"/>
          <w:szCs w:val="22"/>
          <w:lang w:eastAsia="en-US"/>
        </w:rPr>
        <w:t xml:space="preserve"> Schlepper</w:t>
      </w:r>
      <w:r w:rsidR="007A2E2D" w:rsidRPr="008764DF">
        <w:rPr>
          <w:rFonts w:ascii="Arial" w:eastAsia="Arial" w:hAnsi="Arial" w:cs="Arial"/>
          <w:iCs/>
          <w:sz w:val="22"/>
          <w:szCs w:val="22"/>
          <w:lang w:eastAsia="en-US"/>
        </w:rPr>
        <w:t xml:space="preserve"> Linde</w:t>
      </w:r>
      <w:r w:rsidR="00C10872" w:rsidRPr="008764DF">
        <w:rPr>
          <w:rFonts w:ascii="Arial" w:eastAsia="Arial" w:hAnsi="Arial" w:cs="Arial"/>
          <w:iCs/>
          <w:sz w:val="22"/>
          <w:szCs w:val="22"/>
          <w:lang w:eastAsia="en-US"/>
        </w:rPr>
        <w:t xml:space="preserve"> P120 bis P350</w:t>
      </w:r>
      <w:r w:rsidR="00387EB0" w:rsidRPr="008764DF">
        <w:rPr>
          <w:rFonts w:ascii="Arial" w:eastAsia="Arial" w:hAnsi="Arial" w:cs="Arial"/>
          <w:iCs/>
          <w:sz w:val="22"/>
          <w:szCs w:val="22"/>
          <w:lang w:eastAsia="en-US"/>
        </w:rPr>
        <w:t>. Sie lassen sich</w:t>
      </w:r>
      <w:r w:rsidR="0024356F" w:rsidRPr="008764DF">
        <w:rPr>
          <w:rFonts w:ascii="Arial" w:eastAsia="Arial" w:hAnsi="Arial" w:cs="Arial"/>
          <w:iCs/>
          <w:sz w:val="22"/>
          <w:szCs w:val="22"/>
          <w:lang w:eastAsia="en-US"/>
        </w:rPr>
        <w:t xml:space="preserve"> flexib</w:t>
      </w:r>
      <w:r w:rsidR="00387EB0" w:rsidRPr="008764DF">
        <w:rPr>
          <w:rFonts w:ascii="Arial" w:eastAsia="Arial" w:hAnsi="Arial" w:cs="Arial"/>
          <w:iCs/>
          <w:sz w:val="22"/>
          <w:szCs w:val="22"/>
          <w:lang w:eastAsia="en-US"/>
        </w:rPr>
        <w:t>e</w:t>
      </w:r>
      <w:r w:rsidR="0024356F" w:rsidRPr="008764DF">
        <w:rPr>
          <w:rFonts w:ascii="Arial" w:eastAsia="Arial" w:hAnsi="Arial" w:cs="Arial"/>
          <w:iCs/>
          <w:sz w:val="22"/>
          <w:szCs w:val="22"/>
          <w:lang w:eastAsia="en-US"/>
        </w:rPr>
        <w:t>l</w:t>
      </w:r>
      <w:r w:rsidR="00387EB0" w:rsidRPr="008764DF">
        <w:rPr>
          <w:rFonts w:ascii="Arial" w:eastAsia="Arial" w:hAnsi="Arial" w:cs="Arial"/>
          <w:iCs/>
          <w:sz w:val="22"/>
          <w:szCs w:val="22"/>
          <w:lang w:eastAsia="en-US"/>
        </w:rPr>
        <w:t xml:space="preserve"> einsetzen. </w:t>
      </w:r>
      <w:r w:rsidR="0024356F" w:rsidRPr="008764DF">
        <w:rPr>
          <w:rFonts w:ascii="Arial" w:eastAsia="Arial" w:hAnsi="Arial" w:cs="Arial"/>
          <w:iCs/>
          <w:sz w:val="22"/>
          <w:szCs w:val="22"/>
          <w:lang w:eastAsia="en-US"/>
        </w:rPr>
        <w:t xml:space="preserve">Sie </w:t>
      </w:r>
      <w:r w:rsidR="00C10872" w:rsidRPr="008764DF">
        <w:rPr>
          <w:rFonts w:ascii="Arial" w:eastAsia="Arial" w:hAnsi="Arial" w:cs="Arial"/>
          <w:iCs/>
          <w:sz w:val="22"/>
          <w:szCs w:val="22"/>
          <w:lang w:eastAsia="en-US"/>
        </w:rPr>
        <w:t>sind mit leistungsstarken Elektromotoren ausgestattet und als wendige Zugmaschinen für schwere Anhängerzüge</w:t>
      </w:r>
      <w:r w:rsidR="00C10872" w:rsidRPr="00213F8A">
        <w:rPr>
          <w:rFonts w:ascii="Arial" w:eastAsia="Arial" w:hAnsi="Arial" w:cs="Arial"/>
          <w:iCs/>
          <w:sz w:val="22"/>
          <w:szCs w:val="22"/>
          <w:lang w:eastAsia="en-US"/>
        </w:rPr>
        <w:t xml:space="preserve"> ausgelegt. Gleich drei unabhängige Bremssysteme sorgen </w:t>
      </w:r>
      <w:r w:rsidR="00672E91">
        <w:rPr>
          <w:rFonts w:ascii="Arial" w:eastAsia="Arial" w:hAnsi="Arial" w:cs="Arial"/>
          <w:iCs/>
          <w:sz w:val="22"/>
          <w:szCs w:val="22"/>
          <w:lang w:eastAsia="en-US"/>
        </w:rPr>
        <w:t xml:space="preserve">für ein schnelles, sicheres Bewegen von </w:t>
      </w:r>
      <w:r w:rsidR="00C10872" w:rsidRPr="00213F8A">
        <w:rPr>
          <w:rFonts w:ascii="Arial" w:eastAsia="Arial" w:hAnsi="Arial" w:cs="Arial"/>
          <w:iCs/>
          <w:sz w:val="22"/>
          <w:szCs w:val="22"/>
          <w:lang w:eastAsia="en-US"/>
        </w:rPr>
        <w:t>Gepäckwagen oder U</w:t>
      </w:r>
      <w:r w:rsidR="00672E91">
        <w:rPr>
          <w:rFonts w:ascii="Arial" w:eastAsia="Arial" w:hAnsi="Arial" w:cs="Arial"/>
          <w:iCs/>
          <w:sz w:val="22"/>
          <w:szCs w:val="22"/>
          <w:lang w:eastAsia="en-US"/>
        </w:rPr>
        <w:t xml:space="preserve">nit </w:t>
      </w:r>
      <w:r w:rsidR="00C10872" w:rsidRPr="00213F8A">
        <w:rPr>
          <w:rFonts w:ascii="Arial" w:eastAsia="Arial" w:hAnsi="Arial" w:cs="Arial"/>
          <w:iCs/>
          <w:sz w:val="22"/>
          <w:szCs w:val="22"/>
          <w:lang w:eastAsia="en-US"/>
        </w:rPr>
        <w:t>L</w:t>
      </w:r>
      <w:r w:rsidR="00672E91">
        <w:rPr>
          <w:rFonts w:ascii="Arial" w:eastAsia="Arial" w:hAnsi="Arial" w:cs="Arial"/>
          <w:iCs/>
          <w:sz w:val="22"/>
          <w:szCs w:val="22"/>
          <w:lang w:eastAsia="en-US"/>
        </w:rPr>
        <w:t xml:space="preserve">oad </w:t>
      </w:r>
      <w:r w:rsidR="00C10872" w:rsidRPr="00213F8A">
        <w:rPr>
          <w:rFonts w:ascii="Arial" w:eastAsia="Arial" w:hAnsi="Arial" w:cs="Arial"/>
          <w:iCs/>
          <w:sz w:val="22"/>
          <w:szCs w:val="22"/>
          <w:lang w:eastAsia="en-US"/>
        </w:rPr>
        <w:t>D</w:t>
      </w:r>
      <w:r w:rsidR="00672E91">
        <w:rPr>
          <w:rFonts w:ascii="Arial" w:eastAsia="Arial" w:hAnsi="Arial" w:cs="Arial"/>
          <w:iCs/>
          <w:sz w:val="22"/>
          <w:szCs w:val="22"/>
          <w:lang w:eastAsia="en-US"/>
        </w:rPr>
        <w:t>evices</w:t>
      </w:r>
      <w:r w:rsidR="00C10872" w:rsidRPr="00213F8A">
        <w:rPr>
          <w:rFonts w:ascii="Arial" w:eastAsia="Arial" w:hAnsi="Arial" w:cs="Arial"/>
          <w:iCs/>
          <w:sz w:val="22"/>
          <w:szCs w:val="22"/>
          <w:lang w:eastAsia="en-US"/>
        </w:rPr>
        <w:t xml:space="preserve"> zwischen Terminal und Flugzeug. </w:t>
      </w:r>
    </w:p>
    <w:p w14:paraId="5201371F" w14:textId="77777777" w:rsidR="00672E91" w:rsidRDefault="00672E91" w:rsidP="00672E91">
      <w:pPr>
        <w:rPr>
          <w:rFonts w:ascii="Arial" w:eastAsia="Arial" w:hAnsi="Arial" w:cs="Arial"/>
          <w:iCs/>
          <w:sz w:val="22"/>
          <w:szCs w:val="22"/>
          <w:lang w:eastAsia="en-US"/>
        </w:rPr>
      </w:pPr>
    </w:p>
    <w:p w14:paraId="6C3EA848" w14:textId="4FCA7BC7" w:rsidR="001C2B9A" w:rsidRDefault="00356BDD" w:rsidP="00C10872">
      <w:pPr>
        <w:spacing w:line="360" w:lineRule="auto"/>
        <w:rPr>
          <w:rFonts w:ascii="Arial" w:eastAsia="Arial" w:hAnsi="Arial" w:cs="Arial"/>
          <w:iCs/>
          <w:sz w:val="22"/>
          <w:szCs w:val="22"/>
          <w:lang w:eastAsia="en-US"/>
        </w:rPr>
      </w:pPr>
      <w:r>
        <w:rPr>
          <w:rFonts w:ascii="Arial" w:eastAsia="Arial" w:hAnsi="Arial" w:cs="Arial"/>
          <w:iCs/>
          <w:sz w:val="22"/>
          <w:szCs w:val="22"/>
          <w:lang w:eastAsia="en-US"/>
        </w:rPr>
        <w:t xml:space="preserve">Alle </w:t>
      </w:r>
      <w:r w:rsidR="00672E91">
        <w:rPr>
          <w:rFonts w:ascii="Arial" w:eastAsia="Arial" w:hAnsi="Arial" w:cs="Arial"/>
          <w:iCs/>
          <w:sz w:val="22"/>
          <w:szCs w:val="22"/>
          <w:lang w:eastAsia="en-US"/>
        </w:rPr>
        <w:t>Linde-</w:t>
      </w:r>
      <w:r w:rsidR="00C21872" w:rsidRPr="00C21872">
        <w:rPr>
          <w:rFonts w:ascii="Arial" w:eastAsia="Arial" w:hAnsi="Arial" w:cs="Arial"/>
          <w:iCs/>
          <w:sz w:val="22"/>
          <w:szCs w:val="22"/>
          <w:lang w:eastAsia="en-US"/>
        </w:rPr>
        <w:t>Fahrzeug</w:t>
      </w:r>
      <w:r w:rsidR="00672E91">
        <w:rPr>
          <w:rFonts w:ascii="Arial" w:eastAsia="Arial" w:hAnsi="Arial" w:cs="Arial"/>
          <w:iCs/>
          <w:sz w:val="22"/>
          <w:szCs w:val="22"/>
          <w:lang w:eastAsia="en-US"/>
        </w:rPr>
        <w:t>modelle</w:t>
      </w:r>
      <w:r w:rsidR="00C21872" w:rsidRPr="00C21872">
        <w:rPr>
          <w:rFonts w:ascii="Arial" w:eastAsia="Arial" w:hAnsi="Arial" w:cs="Arial"/>
          <w:iCs/>
          <w:sz w:val="22"/>
          <w:szCs w:val="22"/>
          <w:lang w:eastAsia="en-US"/>
        </w:rPr>
        <w:t xml:space="preserve"> können sowohl mit Bleisäure-Batterien als auch mit Li-ION-Batterien betrieben werden</w:t>
      </w:r>
      <w:r>
        <w:rPr>
          <w:rFonts w:ascii="Arial" w:eastAsia="Arial" w:hAnsi="Arial" w:cs="Arial"/>
          <w:iCs/>
          <w:sz w:val="22"/>
          <w:szCs w:val="22"/>
          <w:lang w:eastAsia="en-US"/>
        </w:rPr>
        <w:t>. „</w:t>
      </w:r>
      <w:r w:rsidR="002D2495">
        <w:rPr>
          <w:rFonts w:ascii="Arial" w:eastAsia="Arial" w:hAnsi="Arial" w:cs="Arial"/>
          <w:iCs/>
          <w:sz w:val="22"/>
          <w:szCs w:val="22"/>
          <w:lang w:eastAsia="en-US"/>
        </w:rPr>
        <w:t>Unsere Kunden können aus einem breiten Angebot wählen, d</w:t>
      </w:r>
      <w:r w:rsidR="00C754AD">
        <w:rPr>
          <w:rFonts w:ascii="Arial" w:eastAsia="Arial" w:hAnsi="Arial" w:cs="Arial"/>
          <w:iCs/>
          <w:sz w:val="22"/>
          <w:szCs w:val="22"/>
          <w:lang w:eastAsia="en-US"/>
        </w:rPr>
        <w:t>ie</w:t>
      </w:r>
      <w:r w:rsidR="00C21872">
        <w:rPr>
          <w:rFonts w:ascii="Arial" w:eastAsia="Arial" w:hAnsi="Arial" w:cs="Arial"/>
          <w:iCs/>
          <w:sz w:val="22"/>
          <w:szCs w:val="22"/>
          <w:lang w:eastAsia="en-US"/>
        </w:rPr>
        <w:t xml:space="preserve"> Li-ION-Batterien </w:t>
      </w:r>
      <w:r w:rsidR="002D2495">
        <w:rPr>
          <w:rFonts w:ascii="Arial" w:eastAsia="Arial" w:hAnsi="Arial" w:cs="Arial"/>
          <w:iCs/>
          <w:sz w:val="22"/>
          <w:szCs w:val="22"/>
          <w:lang w:eastAsia="en-US"/>
        </w:rPr>
        <w:t>sowie</w:t>
      </w:r>
      <w:r w:rsidR="00C21872">
        <w:rPr>
          <w:rFonts w:ascii="Arial" w:eastAsia="Arial" w:hAnsi="Arial" w:cs="Arial"/>
          <w:iCs/>
          <w:sz w:val="22"/>
          <w:szCs w:val="22"/>
          <w:lang w:eastAsia="en-US"/>
        </w:rPr>
        <w:t xml:space="preserve"> die dazugehörigen L</w:t>
      </w:r>
      <w:r>
        <w:rPr>
          <w:rFonts w:ascii="Arial" w:eastAsia="Arial" w:hAnsi="Arial" w:cs="Arial"/>
          <w:iCs/>
          <w:sz w:val="22"/>
          <w:szCs w:val="22"/>
          <w:lang w:eastAsia="en-US"/>
        </w:rPr>
        <w:t>a</w:t>
      </w:r>
      <w:r w:rsidR="00C21872">
        <w:rPr>
          <w:rFonts w:ascii="Arial" w:eastAsia="Arial" w:hAnsi="Arial" w:cs="Arial"/>
          <w:iCs/>
          <w:sz w:val="22"/>
          <w:szCs w:val="22"/>
          <w:lang w:eastAsia="en-US"/>
        </w:rPr>
        <w:t xml:space="preserve">degeräte </w:t>
      </w:r>
      <w:r w:rsidR="002D2495">
        <w:rPr>
          <w:rFonts w:ascii="Arial" w:eastAsia="Arial" w:hAnsi="Arial" w:cs="Arial"/>
          <w:iCs/>
          <w:sz w:val="22"/>
          <w:szCs w:val="22"/>
          <w:lang w:eastAsia="en-US"/>
        </w:rPr>
        <w:t>kommen aus der eigenen Konzern</w:t>
      </w:r>
      <w:r w:rsidR="00C754AD">
        <w:rPr>
          <w:rFonts w:ascii="Arial" w:eastAsia="Arial" w:hAnsi="Arial" w:cs="Arial"/>
          <w:iCs/>
          <w:sz w:val="22"/>
          <w:szCs w:val="22"/>
          <w:lang w:eastAsia="en-US"/>
        </w:rPr>
        <w:t>fertig</w:t>
      </w:r>
      <w:r w:rsidR="002D2495">
        <w:rPr>
          <w:rFonts w:ascii="Arial" w:eastAsia="Arial" w:hAnsi="Arial" w:cs="Arial"/>
          <w:iCs/>
          <w:sz w:val="22"/>
          <w:szCs w:val="22"/>
          <w:lang w:eastAsia="en-US"/>
        </w:rPr>
        <w:t>ung“</w:t>
      </w:r>
      <w:r w:rsidR="00255FE8">
        <w:rPr>
          <w:rFonts w:ascii="Arial" w:eastAsia="Arial" w:hAnsi="Arial" w:cs="Arial"/>
          <w:iCs/>
          <w:sz w:val="22"/>
          <w:szCs w:val="22"/>
          <w:lang w:eastAsia="en-US"/>
        </w:rPr>
        <w:t xml:space="preserve">, </w:t>
      </w:r>
      <w:r>
        <w:rPr>
          <w:rFonts w:ascii="Arial" w:eastAsia="Arial" w:hAnsi="Arial" w:cs="Arial"/>
          <w:iCs/>
          <w:sz w:val="22"/>
          <w:szCs w:val="22"/>
          <w:lang w:eastAsia="en-US"/>
        </w:rPr>
        <w:t>sagt Marc Castro.</w:t>
      </w:r>
      <w:r w:rsidR="00884C50">
        <w:rPr>
          <w:rFonts w:ascii="Arial" w:eastAsia="Arial" w:hAnsi="Arial" w:cs="Arial"/>
          <w:iCs/>
          <w:sz w:val="22"/>
          <w:szCs w:val="22"/>
          <w:lang w:eastAsia="en-US"/>
        </w:rPr>
        <w:t xml:space="preserve"> </w:t>
      </w:r>
      <w:r w:rsidR="00255FE8">
        <w:rPr>
          <w:rFonts w:ascii="Arial" w:eastAsia="Arial" w:hAnsi="Arial" w:cs="Arial"/>
          <w:iCs/>
          <w:sz w:val="22"/>
          <w:szCs w:val="22"/>
          <w:lang w:eastAsia="en-US"/>
        </w:rPr>
        <w:t xml:space="preserve">„Und auch für das Recycling der Li-ION-Batterien haben wir eine Lösung. </w:t>
      </w:r>
      <w:r w:rsidR="003A20F9">
        <w:rPr>
          <w:rFonts w:ascii="Arial" w:eastAsia="Arial" w:hAnsi="Arial" w:cs="Arial"/>
          <w:iCs/>
          <w:sz w:val="22"/>
          <w:szCs w:val="22"/>
          <w:lang w:eastAsia="en-US"/>
        </w:rPr>
        <w:t xml:space="preserve">Auch das ist Teil des </w:t>
      </w:r>
      <w:proofErr w:type="spellStart"/>
      <w:r w:rsidR="00884C50">
        <w:rPr>
          <w:rFonts w:ascii="Arial" w:eastAsia="Arial" w:hAnsi="Arial" w:cs="Arial"/>
          <w:iCs/>
          <w:sz w:val="22"/>
          <w:szCs w:val="22"/>
          <w:lang w:eastAsia="en-US"/>
        </w:rPr>
        <w:t>One</w:t>
      </w:r>
      <w:proofErr w:type="spellEnd"/>
      <w:r w:rsidR="00884C50">
        <w:rPr>
          <w:rFonts w:ascii="Arial" w:eastAsia="Arial" w:hAnsi="Arial" w:cs="Arial"/>
          <w:iCs/>
          <w:sz w:val="22"/>
          <w:szCs w:val="22"/>
          <w:lang w:eastAsia="en-US"/>
        </w:rPr>
        <w:t>-</w:t>
      </w:r>
      <w:proofErr w:type="spellStart"/>
      <w:r w:rsidR="00884C50">
        <w:rPr>
          <w:rFonts w:ascii="Arial" w:eastAsia="Arial" w:hAnsi="Arial" w:cs="Arial"/>
          <w:iCs/>
          <w:sz w:val="22"/>
          <w:szCs w:val="22"/>
          <w:lang w:eastAsia="en-US"/>
        </w:rPr>
        <w:t>Stop</w:t>
      </w:r>
      <w:proofErr w:type="spellEnd"/>
      <w:r w:rsidR="00884C50">
        <w:rPr>
          <w:rFonts w:ascii="Arial" w:eastAsia="Arial" w:hAnsi="Arial" w:cs="Arial"/>
          <w:iCs/>
          <w:sz w:val="22"/>
          <w:szCs w:val="22"/>
          <w:lang w:eastAsia="en-US"/>
        </w:rPr>
        <w:t>-Shop-Ansatz</w:t>
      </w:r>
      <w:r w:rsidR="00C74797">
        <w:rPr>
          <w:rFonts w:ascii="Arial" w:eastAsia="Arial" w:hAnsi="Arial" w:cs="Arial"/>
          <w:iCs/>
          <w:sz w:val="22"/>
          <w:szCs w:val="22"/>
          <w:lang w:eastAsia="en-US"/>
        </w:rPr>
        <w:t>es.</w:t>
      </w:r>
      <w:r w:rsidR="00255FE8">
        <w:rPr>
          <w:rFonts w:ascii="Arial" w:eastAsia="Arial" w:hAnsi="Arial" w:cs="Arial"/>
          <w:iCs/>
          <w:sz w:val="22"/>
          <w:szCs w:val="22"/>
          <w:lang w:eastAsia="en-US"/>
        </w:rPr>
        <w:t>“</w:t>
      </w:r>
    </w:p>
    <w:p w14:paraId="791C6663" w14:textId="77777777" w:rsidR="001C2B9A" w:rsidRDefault="001C2B9A" w:rsidP="00670C5D">
      <w:pPr>
        <w:spacing w:line="360" w:lineRule="auto"/>
        <w:rPr>
          <w:rFonts w:ascii="Arial" w:eastAsia="Arial" w:hAnsi="Arial" w:cs="Arial"/>
          <w:iCs/>
          <w:sz w:val="22"/>
          <w:szCs w:val="22"/>
          <w:lang w:eastAsia="en-US"/>
        </w:rPr>
      </w:pPr>
    </w:p>
    <w:p w14:paraId="52A93F27" w14:textId="179746ED" w:rsidR="00017B71" w:rsidRPr="00670C5D" w:rsidRDefault="00017B71" w:rsidP="00017B71">
      <w:pPr>
        <w:spacing w:line="360" w:lineRule="auto"/>
        <w:rPr>
          <w:rFonts w:ascii="Arial" w:eastAsia="Arial" w:hAnsi="Arial" w:cs="Arial"/>
          <w:iCs/>
          <w:color w:val="000000" w:themeColor="text1"/>
          <w:sz w:val="22"/>
          <w:szCs w:val="22"/>
          <w:lang w:eastAsia="en-US"/>
        </w:rPr>
      </w:pPr>
      <w:r w:rsidRPr="00670C5D">
        <w:rPr>
          <w:rFonts w:ascii="Arial" w:hAnsi="Arial" w:cs="Arial"/>
          <w:b/>
          <w:bCs/>
          <w:sz w:val="22"/>
          <w:szCs w:val="22"/>
        </w:rPr>
        <w:t>Linde Material Handling GmbH</w:t>
      </w:r>
      <w:r w:rsidRPr="00670C5D">
        <w:rPr>
          <w:rFonts w:ascii="Arial" w:hAnsi="Arial" w:cs="Arial"/>
          <w:b/>
          <w:bCs/>
          <w:sz w:val="22"/>
          <w:szCs w:val="22"/>
        </w:rPr>
        <w:br/>
      </w:r>
      <w:r w:rsidRPr="00670C5D">
        <w:rPr>
          <w:rFonts w:ascii="Arial" w:hAnsi="Arial" w:cs="Arial"/>
          <w:sz w:val="22"/>
          <w:szCs w:val="22"/>
        </w:rPr>
        <w:t>Linde Material Handling (MH) ist ein weltweit tätiges Intralogistikunternehmen und gehört zur KION GROUP AG. Im Zeitraum von 202</w:t>
      </w:r>
      <w:r w:rsidR="00E86B64" w:rsidRPr="00670C5D">
        <w:rPr>
          <w:rFonts w:ascii="Arial" w:hAnsi="Arial" w:cs="Arial"/>
          <w:sz w:val="22"/>
          <w:szCs w:val="22"/>
        </w:rPr>
        <w:t>3</w:t>
      </w:r>
      <w:r w:rsidRPr="00670C5D">
        <w:rPr>
          <w:rFonts w:ascii="Arial" w:hAnsi="Arial" w:cs="Arial"/>
          <w:sz w:val="22"/>
          <w:szCs w:val="22"/>
        </w:rPr>
        <w:t xml:space="preserve"> bis 202</w:t>
      </w:r>
      <w:r w:rsidR="00E86B64" w:rsidRPr="00670C5D">
        <w:rPr>
          <w:rFonts w:ascii="Arial" w:hAnsi="Arial" w:cs="Arial"/>
          <w:sz w:val="22"/>
          <w:szCs w:val="22"/>
        </w:rPr>
        <w:t>5</w:t>
      </w:r>
      <w:r w:rsidRPr="00670C5D">
        <w:rPr>
          <w:rFonts w:ascii="Arial" w:hAnsi="Arial" w:cs="Arial"/>
          <w:sz w:val="22"/>
          <w:szCs w:val="22"/>
        </w:rPr>
        <w:t xml:space="preserve"> lag der durchschnittliche Jahresumsatz bei rund 5,</w:t>
      </w:r>
      <w:r w:rsidR="00CA2196" w:rsidRPr="00670C5D">
        <w:rPr>
          <w:rFonts w:ascii="Arial" w:hAnsi="Arial" w:cs="Arial"/>
          <w:sz w:val="22"/>
          <w:szCs w:val="22"/>
        </w:rPr>
        <w:t>40</w:t>
      </w:r>
      <w:r w:rsidRPr="00670C5D">
        <w:rPr>
          <w:rFonts w:ascii="Arial" w:hAnsi="Arial" w:cs="Arial"/>
          <w:sz w:val="22"/>
          <w:szCs w:val="22"/>
        </w:rPr>
        <w:t xml:space="preserve"> Milliarden Euro. Rund 9.</w:t>
      </w:r>
      <w:r w:rsidR="00807017" w:rsidRPr="00670C5D">
        <w:rPr>
          <w:rFonts w:ascii="Arial" w:hAnsi="Arial" w:cs="Arial"/>
          <w:sz w:val="22"/>
          <w:szCs w:val="22"/>
        </w:rPr>
        <w:t>4</w:t>
      </w:r>
      <w:r w:rsidRPr="00670C5D">
        <w:rPr>
          <w:rFonts w:ascii="Arial" w:hAnsi="Arial" w:cs="Arial"/>
          <w:sz w:val="22"/>
          <w:szCs w:val="22"/>
        </w:rPr>
        <w:t>00 Verkaufs- und Servicemitarbeitende bei Linde MH sowie den selbstständigen Netzwerkpartnern sorgen an rund 700 Standorten quer über alle Kontinente für eine große Kundennähe. In der mittlerweile 12</w:t>
      </w:r>
      <w:r w:rsidR="00506AAA" w:rsidRPr="00670C5D">
        <w:rPr>
          <w:rFonts w:ascii="Arial" w:hAnsi="Arial" w:cs="Arial"/>
          <w:sz w:val="22"/>
          <w:szCs w:val="22"/>
        </w:rPr>
        <w:t>2</w:t>
      </w:r>
      <w:r w:rsidRPr="00670C5D">
        <w:rPr>
          <w:rFonts w:ascii="Arial" w:hAnsi="Arial" w:cs="Arial"/>
          <w:sz w:val="22"/>
          <w:szCs w:val="22"/>
        </w:rPr>
        <w:t xml:space="preserve">-jährigen Unternehmensgeschichte hat sich Linde MH zu einem umfassenden Anbieter für Materialflusslösungen entwickelt. Dazu gehören Gegengewichtsstapler bis 18 Tonnen, manuelle und automatisierte Lager- und Systemtechnikgeräte, mobile Roboter und EX-geschützte Flurförderzeuge sowie eine stark wachsende Zahl an Softwarelösungen, Beratungsleistungen und Services. Die Marke Linde steht für ein Höchstmaß an Performance. Erreicht wird dies unter anderem durch technische Innovationskraft, beste Fahrerergonomie, ein Höchstmaß an Sicherheit und ein breites Angebot an Energieoptionen sowie passgenaue, kundenspezifische Lösungen. </w:t>
      </w:r>
    </w:p>
    <w:p w14:paraId="11774BFF" w14:textId="37D54E19" w:rsidR="00017B71" w:rsidRPr="00670C5D" w:rsidRDefault="00017B71" w:rsidP="00017B71">
      <w:pPr>
        <w:spacing w:line="360" w:lineRule="auto"/>
        <w:rPr>
          <w:rFonts w:ascii="Arial" w:hAnsi="Arial" w:cs="Arial"/>
          <w:sz w:val="22"/>
          <w:szCs w:val="22"/>
        </w:rPr>
      </w:pPr>
    </w:p>
    <w:p w14:paraId="784F40C9" w14:textId="44749F7B" w:rsidR="00CD27BC" w:rsidRDefault="000C2BAA" w:rsidP="00474275">
      <w:pPr>
        <w:spacing w:after="240" w:line="360" w:lineRule="auto"/>
        <w:ind w:right="845"/>
        <w:rPr>
          <w:rFonts w:ascii="Dax Offc Pro" w:hAnsi="Dax Offc Pro"/>
          <w:b/>
        </w:rPr>
      </w:pPr>
      <w:r w:rsidRPr="00670C5D">
        <w:rPr>
          <w:rFonts w:ascii="Arial" w:hAnsi="Arial" w:cs="Arial"/>
          <w:b/>
          <w:bCs/>
          <w:sz w:val="22"/>
          <w:szCs w:val="22"/>
        </w:rPr>
        <w:t>Pressekontakt:</w:t>
      </w:r>
      <w:r w:rsidRPr="00670C5D">
        <w:rPr>
          <w:rFonts w:ascii="Arial" w:hAnsi="Arial" w:cs="Arial"/>
          <w:b/>
          <w:bCs/>
          <w:sz w:val="22"/>
          <w:szCs w:val="22"/>
        </w:rPr>
        <w:br/>
      </w:r>
      <w:r w:rsidRPr="00670C5D">
        <w:rPr>
          <w:rFonts w:ascii="Arial" w:hAnsi="Arial" w:cs="Arial"/>
          <w:sz w:val="22"/>
          <w:szCs w:val="22"/>
        </w:rPr>
        <w:t>Heike Oder: +49 (0)</w:t>
      </w:r>
      <w:r w:rsidR="00BB1EF2" w:rsidRPr="00670C5D">
        <w:rPr>
          <w:rFonts w:ascii="Arial" w:hAnsi="Arial" w:cs="Arial"/>
          <w:sz w:val="22"/>
          <w:szCs w:val="22"/>
        </w:rPr>
        <w:t xml:space="preserve"> </w:t>
      </w:r>
      <w:r w:rsidRPr="00670C5D">
        <w:rPr>
          <w:rFonts w:ascii="Arial" w:hAnsi="Arial" w:cs="Arial"/>
          <w:sz w:val="22"/>
          <w:szCs w:val="22"/>
        </w:rPr>
        <w:t xml:space="preserve">6021 99-1277 – E-Mail: </w:t>
      </w:r>
      <w:hyperlink r:id="rId12" w:history="1">
        <w:r w:rsidR="004C6C83" w:rsidRPr="00670C5D">
          <w:rPr>
            <w:rStyle w:val="Hyperlink"/>
            <w:rFonts w:ascii="Arial" w:hAnsi="Arial" w:cs="Arial"/>
            <w:sz w:val="22"/>
            <w:szCs w:val="22"/>
          </w:rPr>
          <w:t>heike.oder@linde-mh.de</w:t>
        </w:r>
      </w:hyperlink>
      <w:r w:rsidR="00C47BAD" w:rsidRPr="00670C5D">
        <w:t xml:space="preserve"> </w:t>
      </w:r>
      <w:r w:rsidR="00C47BAD" w:rsidRPr="00670C5D">
        <w:rPr>
          <w:rFonts w:ascii="Arial" w:hAnsi="Arial" w:cs="Arial"/>
          <w:sz w:val="22"/>
          <w:szCs w:val="22"/>
        </w:rPr>
        <w:t xml:space="preserve">oder </w:t>
      </w:r>
      <w:r w:rsidR="00C47BAD" w:rsidRPr="00670C5D">
        <w:rPr>
          <w:rStyle w:val="Hyperlink"/>
          <w:rFonts w:ascii="Arial" w:hAnsi="Arial" w:cs="Arial"/>
          <w:sz w:val="22"/>
          <w:szCs w:val="22"/>
        </w:rPr>
        <w:t>presse@linde-mh.de</w:t>
      </w:r>
      <w:r w:rsidR="00EC7F30">
        <w:rPr>
          <w:rStyle w:val="Hyperlink"/>
          <w:rFonts w:ascii="Arial" w:hAnsi="Arial" w:cs="Arial"/>
          <w:sz w:val="22"/>
          <w:szCs w:val="22"/>
        </w:rPr>
        <w:br/>
      </w:r>
      <w:r w:rsidR="00CD27BC">
        <w:rPr>
          <w:rFonts w:ascii="Dax Offc Pro" w:hAnsi="Dax Offc Pro"/>
          <w:b/>
        </w:rPr>
        <w:br w:type="page"/>
      </w:r>
    </w:p>
    <w:p w14:paraId="7751CF8C" w14:textId="18AEAD44" w:rsidR="00024094" w:rsidRDefault="00F3751D" w:rsidP="00024094">
      <w:pPr>
        <w:rPr>
          <w:rFonts w:ascii="Dax Offc Pro" w:hAnsi="Dax Offc Pro"/>
          <w:b/>
        </w:rPr>
      </w:pPr>
      <w:r w:rsidRPr="002164A7">
        <w:rPr>
          <w:rFonts w:ascii="Arial" w:hAnsi="Arial" w:cs="Arial"/>
          <w:noProof/>
          <w:color w:val="000000" w:themeColor="text1"/>
        </w:rPr>
        <mc:AlternateContent>
          <mc:Choice Requires="wpg">
            <w:drawing>
              <wp:anchor distT="0" distB="0" distL="114300" distR="114300" simplePos="0" relativeHeight="251658242" behindDoc="0" locked="0" layoutInCell="1" allowOverlap="1" wp14:anchorId="049EE644" wp14:editId="463A4FEC">
                <wp:simplePos x="0" y="0"/>
                <wp:positionH relativeFrom="column">
                  <wp:posOffset>-419100</wp:posOffset>
                </wp:positionH>
                <wp:positionV relativeFrom="paragraph">
                  <wp:posOffset>-1365885</wp:posOffset>
                </wp:positionV>
                <wp:extent cx="6743700" cy="1143000"/>
                <wp:effectExtent l="0" t="0" r="0" b="0"/>
                <wp:wrapNone/>
                <wp:docPr id="16" name="Group 2">
                  <a:extLst xmlns:a="http://schemas.openxmlformats.org/drawingml/2006/main">
                    <a:ext uri="{FF2B5EF4-FFF2-40B4-BE49-F238E27FC236}">
                      <a16:creationId xmlns:a16="http://schemas.microsoft.com/office/drawing/2014/main" id="{E220D538-D961-4FDC-88CB-369EF067C199}"/>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43700" cy="1143000"/>
                          <a:chOff x="212" y="318"/>
                          <a:chExt cx="11520" cy="1440"/>
                        </a:xfrm>
                      </wpg:grpSpPr>
                      <wps:wsp>
                        <wps:cNvPr id="17" name="Text Box 3"/>
                        <wps:cNvSpPr txBox="1">
                          <a:spLocks noChangeArrowheads="1"/>
                        </wps:cNvSpPr>
                        <wps:spPr bwMode="auto">
                          <a:xfrm>
                            <a:off x="212" y="318"/>
                            <a:ext cx="11520" cy="1440"/>
                          </a:xfrm>
                          <a:prstGeom prst="rect">
                            <a:avLst/>
                          </a:prstGeom>
                          <a:solidFill>
                            <a:srgbClr val="FFFFFF"/>
                          </a:solidFill>
                          <a:ln w="3175">
                            <a:solidFill>
                              <a:srgbClr val="000000"/>
                            </a:solidFill>
                            <a:miter lim="800000"/>
                            <a:headEnd/>
                            <a:tailEnd/>
                          </a:ln>
                        </wps:spPr>
                        <wps:txbx>
                          <w:txbxContent>
                            <w:p w14:paraId="50B73140" w14:textId="77777777" w:rsidR="00F3751D" w:rsidRDefault="00F3751D" w:rsidP="00F3751D">
                              <w:pPr>
                                <w:jc w:val="right"/>
                                <w:rPr>
                                  <w:b/>
                                  <w:sz w:val="16"/>
                                  <w:szCs w:val="16"/>
                                </w:rPr>
                              </w:pPr>
                              <w:r>
                                <w:rPr>
                                  <w:b/>
                                  <w:sz w:val="16"/>
                                  <w:szCs w:val="16"/>
                                </w:rPr>
                                <w:tab/>
                              </w:r>
                              <w:r>
                                <w:rPr>
                                  <w:b/>
                                  <w:sz w:val="16"/>
                                  <w:szCs w:val="16"/>
                                </w:rPr>
                                <w:tab/>
                              </w:r>
                              <w:r>
                                <w:rPr>
                                  <w:b/>
                                  <w:sz w:val="16"/>
                                  <w:szCs w:val="16"/>
                                </w:rPr>
                                <w:tab/>
                              </w:r>
                              <w:r>
                                <w:rPr>
                                  <w:b/>
                                  <w:noProof/>
                                  <w:sz w:val="16"/>
                                  <w:szCs w:val="16"/>
                                </w:rPr>
                                <w:drawing>
                                  <wp:inline distT="0" distB="0" distL="0" distR="0" wp14:anchorId="62D587F2" wp14:editId="34CD2F0C">
                                    <wp:extent cx="1907116" cy="1144270"/>
                                    <wp:effectExtent l="0" t="0" r="0" b="0"/>
                                    <wp:docPr id="19"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MH_M1A_RGB"/>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1907116" cy="1144270"/>
                                            </a:xfrm>
                                            <a:prstGeom prst="rect">
                                              <a:avLst/>
                                            </a:prstGeom>
                                            <a:noFill/>
                                            <a:ln>
                                              <a:noFill/>
                                            </a:ln>
                                          </pic:spPr>
                                        </pic:pic>
                                      </a:graphicData>
                                    </a:graphic>
                                  </wp:inline>
                                </w:drawing>
                              </w:r>
                            </w:p>
                            <w:p w14:paraId="1EE939F8" w14:textId="77777777" w:rsidR="00F3751D" w:rsidRPr="00A3051D" w:rsidRDefault="00F3751D" w:rsidP="00F3751D">
                              <w:pPr>
                                <w:jc w:val="right"/>
                                <w:rPr>
                                  <w:b/>
                                  <w:sz w:val="16"/>
                                  <w:szCs w:val="16"/>
                                </w:rPr>
                              </w:pPr>
                            </w:p>
                            <w:p w14:paraId="7461B123" w14:textId="77777777" w:rsidR="00F3751D" w:rsidRPr="00A3051D" w:rsidRDefault="00F3751D" w:rsidP="00F3751D">
                              <w:r>
                                <w:br/>
                              </w:r>
                            </w:p>
                          </w:txbxContent>
                        </wps:txbx>
                        <wps:bodyPr rot="0" vert="horz" wrap="square" lIns="0" tIns="0" rIns="0" bIns="0" anchor="t" anchorCtr="0" upright="1">
                          <a:noAutofit/>
                        </wps:bodyPr>
                      </wps:wsp>
                      <wps:wsp>
                        <wps:cNvPr id="18" name="Text Box 4"/>
                        <wps:cNvSpPr txBox="1">
                          <a:spLocks noChangeArrowheads="1"/>
                        </wps:cNvSpPr>
                        <wps:spPr bwMode="auto">
                          <a:xfrm>
                            <a:off x="392" y="855"/>
                            <a:ext cx="378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92BAEC" w14:textId="77777777" w:rsidR="00F3751D" w:rsidRPr="007D0022" w:rsidRDefault="00F3751D" w:rsidP="00F3751D">
                              <w:pPr>
                                <w:tabs>
                                  <w:tab w:val="left" w:pos="426"/>
                                </w:tabs>
                                <w:ind w:left="567"/>
                                <w:rPr>
                                  <w:rFonts w:ascii="Arial" w:hAnsi="Arial" w:cs="Arial"/>
                                  <w:sz w:val="28"/>
                                  <w:szCs w:val="28"/>
                                </w:rPr>
                              </w:pPr>
                              <w:r w:rsidRPr="007D0022">
                                <w:rPr>
                                  <w:rFonts w:ascii="Arial" w:hAnsi="Arial" w:cs="Arial"/>
                                  <w:b/>
                                  <w:sz w:val="28"/>
                                  <w:szCs w:val="28"/>
                                </w:rPr>
                                <w:t>Presse Information.</w:t>
                              </w:r>
                            </w:p>
                            <w:p w14:paraId="1E19C83A" w14:textId="77777777" w:rsidR="00F3751D" w:rsidRPr="007D0022" w:rsidRDefault="00F3751D" w:rsidP="00F3751D">
                              <w:pPr>
                                <w:pStyle w:val="Zusammenfassung"/>
                                <w:tabs>
                                  <w:tab w:val="left" w:pos="426"/>
                                </w:tabs>
                                <w:spacing w:line="280" w:lineRule="atLeast"/>
                                <w:ind w:left="567"/>
                                <w:rPr>
                                  <w:rFonts w:ascii="Arial" w:hAnsi="Arial" w:cs="Arial"/>
                                  <w:sz w:val="28"/>
                                  <w:szCs w:val="28"/>
                                </w:rPr>
                              </w:pPr>
                              <w:r w:rsidRPr="007D0022">
                                <w:rPr>
                                  <w:rFonts w:ascii="Arial" w:hAnsi="Arial" w:cs="Arial"/>
                                  <w:sz w:val="28"/>
                                  <w:szCs w:val="28"/>
                                </w:rPr>
                                <w:t>Press Release.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9EE644" id="_x0000_s1029" style="position:absolute;margin-left:-33pt;margin-top:-107.55pt;width:531pt;height:90pt;z-index:251658242" coordorigin="212,318" coordsize="11520,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">
                <v:shape id="Text Box 3" o:spid="_x0000_s1030" type="#_x0000_t202" style="position:absolute;left:212;top:318;width:1152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" strokeweight=".25pt">
                  <v:textbox inset="0,0,0,0">
                    <w:txbxContent>
                      <w:p w14:paraId="50B73140" w14:textId="77777777" w:rsidR="00F3751D" w:rsidRDefault="00F3751D" w:rsidP="00F3751D">
                        <w:pPr>
                          <w:jc w:val="right"/>
                          <w:rPr>
                            <w:b/>
                            <w:sz w:val="16"/>
                            <w:szCs w:val="16"/>
                          </w:rPr>
                        </w:pPr>
                        <w:r>
                          <w:rPr>
                            <w:b/>
                            <w:sz w:val="16"/>
                            <w:szCs w:val="16"/>
                          </w:rPr>
                          <w:tab/>
                        </w:r>
                        <w:r>
                          <w:rPr>
                            <w:b/>
                            <w:sz w:val="16"/>
                            <w:szCs w:val="16"/>
                          </w:rPr>
                          <w:tab/>
                        </w:r>
                        <w:r>
                          <w:rPr>
                            <w:b/>
                            <w:sz w:val="16"/>
                            <w:szCs w:val="16"/>
                          </w:rPr>
                          <w:tab/>
                        </w:r>
                        <w:r>
                          <w:rPr>
                            <w:b/>
                            <w:noProof/>
                            <w:sz w:val="16"/>
                            <w:szCs w:val="16"/>
                          </w:rPr>
                          <w:drawing>
                            <wp:inline distT="0" distB="0" distL="0" distR="0" wp14:anchorId="62D587F2" wp14:editId="34CD2F0C">
                              <wp:extent cx="1907116" cy="1144270"/>
                              <wp:effectExtent l="0" t="0" r="0" b="0"/>
                              <wp:docPr id="19"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MH_M1A_RGB"/>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1907116" cy="1144270"/>
                                      </a:xfrm>
                                      <a:prstGeom prst="rect">
                                        <a:avLst/>
                                      </a:prstGeom>
                                      <a:noFill/>
                                      <a:ln>
                                        <a:noFill/>
                                      </a:ln>
                                    </pic:spPr>
                                  </pic:pic>
                                </a:graphicData>
                              </a:graphic>
                            </wp:inline>
                          </w:drawing>
                        </w:r>
                      </w:p>
                      <w:p w14:paraId="1EE939F8" w14:textId="77777777" w:rsidR="00F3751D" w:rsidRPr="00A3051D" w:rsidRDefault="00F3751D" w:rsidP="00F3751D">
                        <w:pPr>
                          <w:jc w:val="right"/>
                          <w:rPr>
                            <w:b/>
                            <w:sz w:val="16"/>
                            <w:szCs w:val="16"/>
                          </w:rPr>
                        </w:pPr>
                      </w:p>
                      <w:p w14:paraId="7461B123" w14:textId="77777777" w:rsidR="00F3751D" w:rsidRPr="00A3051D" w:rsidRDefault="00F3751D" w:rsidP="00F3751D">
                        <w:r>
                          <w:br/>
                        </w:r>
                      </w:p>
                    </w:txbxContent>
                  </v:textbox>
                </v:shape>
                <v:shape id="Text Box 4" o:spid="_x0000_s1031" type="#_x0000_t202" style="position:absolute;left:392;top:855;width:37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" stroked="f">
                  <v:textbox inset="0,0,0,0">
                    <w:txbxContent>
                      <w:p w14:paraId="3E92BAEC" w14:textId="77777777" w:rsidR="00F3751D" w:rsidRPr="007D0022" w:rsidRDefault="00F3751D" w:rsidP="00F3751D">
                        <w:pPr>
                          <w:tabs>
                            <w:tab w:val="left" w:pos="426"/>
                          </w:tabs>
                          <w:ind w:left="567"/>
                          <w:rPr>
                            <w:rFonts w:ascii="Arial" w:hAnsi="Arial" w:cs="Arial"/>
                            <w:sz w:val="28"/>
                            <w:szCs w:val="28"/>
                          </w:rPr>
                        </w:pPr>
                        <w:r w:rsidRPr="007D0022">
                          <w:rPr>
                            <w:rFonts w:ascii="Arial" w:hAnsi="Arial" w:cs="Arial"/>
                            <w:b/>
                            <w:sz w:val="28"/>
                            <w:szCs w:val="28"/>
                          </w:rPr>
                          <w:t>Presse Information.</w:t>
                        </w:r>
                      </w:p>
                      <w:p w14:paraId="1E19C83A" w14:textId="77777777" w:rsidR="00F3751D" w:rsidRPr="007D0022" w:rsidRDefault="00F3751D" w:rsidP="00F3751D">
                        <w:pPr>
                          <w:pStyle w:val="Zusammenfassung"/>
                          <w:tabs>
                            <w:tab w:val="left" w:pos="426"/>
                          </w:tabs>
                          <w:spacing w:line="280" w:lineRule="atLeast"/>
                          <w:ind w:left="567"/>
                          <w:rPr>
                            <w:rFonts w:ascii="Arial" w:hAnsi="Arial" w:cs="Arial"/>
                            <w:sz w:val="28"/>
                            <w:szCs w:val="28"/>
                          </w:rPr>
                        </w:pPr>
                        <w:r w:rsidRPr="007D0022">
                          <w:rPr>
                            <w:rFonts w:ascii="Arial" w:hAnsi="Arial" w:cs="Arial"/>
                            <w:sz w:val="28"/>
                            <w:szCs w:val="28"/>
                          </w:rPr>
                          <w:t>Press Release.</w:t>
                        </w:r>
                      </w:p>
                    </w:txbxContent>
                  </v:textbox>
                </v:shape>
              </v:group>
            </w:pict>
          </mc:Fallback>
        </mc:AlternateContent>
      </w:r>
    </w:p>
    <w:p w14:paraId="113BD287" w14:textId="146636DF" w:rsidR="00E561F9" w:rsidRPr="00DB795E" w:rsidRDefault="00270D5A" w:rsidP="00024094">
      <w:pPr>
        <w:rPr>
          <w:rFonts w:ascii="Arial" w:hAnsi="Arial" w:cs="Arial"/>
          <w:b/>
        </w:rPr>
      </w:pPr>
      <w:r w:rsidRPr="00DB795E">
        <w:rPr>
          <w:rFonts w:ascii="Arial" w:hAnsi="Arial" w:cs="Arial"/>
          <w:b/>
        </w:rPr>
        <w:t>Bild</w:t>
      </w:r>
      <w:r w:rsidR="002F5AF9">
        <w:rPr>
          <w:rFonts w:ascii="Arial" w:hAnsi="Arial" w:cs="Arial"/>
          <w:b/>
        </w:rPr>
        <w:t>er</w:t>
      </w:r>
      <w:r w:rsidRPr="00DB795E">
        <w:rPr>
          <w:rFonts w:ascii="Arial" w:hAnsi="Arial" w:cs="Arial"/>
          <w:b/>
        </w:rPr>
        <w:t xml:space="preserve"> und Bildtext</w:t>
      </w:r>
      <w:r w:rsidR="002F5AF9">
        <w:rPr>
          <w:rFonts w:ascii="Arial" w:hAnsi="Arial" w:cs="Arial"/>
          <w:b/>
        </w:rPr>
        <w:t>e</w:t>
      </w:r>
      <w:r w:rsidRPr="00DB795E">
        <w:rPr>
          <w:rFonts w:ascii="Arial" w:hAnsi="Arial" w:cs="Arial"/>
          <w:b/>
        </w:rPr>
        <w:t>:</w:t>
      </w:r>
    </w:p>
    <w:p w14:paraId="3CE55007" w14:textId="5A7EA6B4" w:rsidR="00E561F9" w:rsidRPr="00670C5D" w:rsidRDefault="00E561F9" w:rsidP="0023428F">
      <w:pPr>
        <w:tabs>
          <w:tab w:val="left" w:pos="7200"/>
        </w:tabs>
        <w:autoSpaceDE w:val="0"/>
        <w:autoSpaceDN w:val="0"/>
        <w:adjustRightInd w:val="0"/>
        <w:spacing w:line="240" w:lineRule="atLeast"/>
        <w:ind w:right="169"/>
        <w:rPr>
          <w:rFonts w:ascii="Dax Offc Pro" w:hAnsi="Dax Offc Pro"/>
          <w:b/>
        </w:rPr>
      </w:pPr>
    </w:p>
    <w:p w14:paraId="507FDF74" w14:textId="6B9C0800" w:rsidR="0023428F" w:rsidRPr="00670C5D" w:rsidRDefault="00464919" w:rsidP="0023428F">
      <w:pPr>
        <w:tabs>
          <w:tab w:val="left" w:pos="7200"/>
        </w:tabs>
        <w:autoSpaceDE w:val="0"/>
        <w:autoSpaceDN w:val="0"/>
        <w:adjustRightInd w:val="0"/>
        <w:spacing w:line="240" w:lineRule="atLeast"/>
        <w:ind w:right="169"/>
        <w:rPr>
          <w:rFonts w:ascii="Dax Offc Pro" w:hAnsi="Dax Offc Pro"/>
          <w:b/>
        </w:rPr>
      </w:pPr>
      <w:r w:rsidRPr="00031BF4">
        <w:rPr>
          <w:rFonts w:ascii="Dax Offc Pro" w:hAnsi="Dax Offc Pro"/>
          <w:b/>
          <w:noProof/>
        </w:rPr>
        <mc:AlternateContent>
          <mc:Choice Requires="wps">
            <w:drawing>
              <wp:anchor distT="0" distB="0" distL="114300" distR="114300" simplePos="0" relativeHeight="251658241" behindDoc="0" locked="0" layoutInCell="1" allowOverlap="1" wp14:anchorId="513ED9D7" wp14:editId="2F45E013">
                <wp:simplePos x="0" y="0"/>
                <wp:positionH relativeFrom="margin">
                  <wp:align>left</wp:align>
                </wp:positionH>
                <wp:positionV relativeFrom="paragraph">
                  <wp:posOffset>9723</wp:posOffset>
                </wp:positionV>
                <wp:extent cx="1860487" cy="1267485"/>
                <wp:effectExtent l="0" t="0" r="26035" b="27940"/>
                <wp:wrapNone/>
                <wp:docPr id="307" name="Textfeld 2">
                  <a:extLst xmlns:a="http://schemas.openxmlformats.org/drawingml/2006/main">
                    <a:ext uri="{FF2B5EF4-FFF2-40B4-BE49-F238E27FC236}">
                      <a16:creationId xmlns:a16="http://schemas.microsoft.com/office/drawing/2014/main" id="{69453BE8-6080-47C7-98EF-31BE76F884D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0487" cy="1267485"/>
                        </a:xfrm>
                        <a:prstGeom prst="rect">
                          <a:avLst/>
                        </a:prstGeom>
                        <a:pattFill prst="pct5">
                          <a:fgClr>
                            <a:srgbClr val="FFFFFF"/>
                          </a:fgClr>
                          <a:bgClr>
                            <a:schemeClr val="bg1"/>
                          </a:bgClr>
                        </a:pattFill>
                        <a:ln w="9525">
                          <a:solidFill>
                            <a:srgbClr val="000000"/>
                          </a:solidFill>
                          <a:miter lim="800000"/>
                          <a:headEnd/>
                          <a:tailEnd/>
                        </a:ln>
                      </wps:spPr>
                      <wps:txbx>
                        <w:txbxContent>
                          <w:p w14:paraId="40511D45" w14:textId="575161AA" w:rsidR="0023428F" w:rsidRDefault="00934EBB" w:rsidP="0023428F">
                            <w:r>
                              <w:rPr>
                                <w:noProof/>
                              </w:rPr>
                              <w:drawing>
                                <wp:inline distT="0" distB="0" distL="0" distR="0" wp14:anchorId="681C9CE2" wp14:editId="60B123FF">
                                  <wp:extent cx="1893604" cy="1273879"/>
                                  <wp:effectExtent l="0" t="0" r="0" b="2540"/>
                                  <wp:docPr id="121842758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427586" name="Grafik 1218427586"/>
                                          <pic:cNvPicPr/>
                                        </pic:nvPicPr>
                                        <pic:blipFill>
                                          <a:blip r:embed="rId13"/>
                                          <a:stretch>
                                            <a:fillRect/>
                                          </a:stretch>
                                        </pic:blipFill>
                                        <pic:spPr>
                                          <a:xfrm>
                                            <a:off x="0" y="0"/>
                                            <a:ext cx="1894951" cy="1274785"/>
                                          </a:xfrm>
                                          <a:prstGeom prst="rect">
                                            <a:avLst/>
                                          </a:prstGeom>
                                        </pic:spPr>
                                      </pic:pic>
                                    </a:graphicData>
                                  </a:graphic>
                                </wp:inline>
                              </w:drawing>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13ED9D7" id="Textfeld 2" o:spid="_x0000_s1032" type="#_x0000_t202" style="position:absolute;margin-left:0;margin-top:.75pt;width:146.5pt;height:99.8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">
                <v:fill r:id="rId14" o:title="" color2="white [3212]" type="pattern"/>
                <v:textbox inset="0,0,0,0">
                  <w:txbxContent>
                    <w:p w14:paraId="40511D45" w14:textId="575161AA" w:rsidR="0023428F" w:rsidRDefault="00934EBB" w:rsidP="0023428F">
                      <w:r>
                        <w:rPr>
                          <w:noProof/>
                        </w:rPr>
                        <w:drawing>
                          <wp:inline distT="0" distB="0" distL="0" distR="0" wp14:anchorId="681C9CE2" wp14:editId="60B123FF">
                            <wp:extent cx="1893604" cy="1273879"/>
                            <wp:effectExtent l="0" t="0" r="0" b="2540"/>
                            <wp:docPr id="121842758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427586" name="Grafik 1218427586"/>
                                    <pic:cNvPicPr/>
                                  </pic:nvPicPr>
                                  <pic:blipFill>
                                    <a:blip r:embed="rId13"/>
                                    <a:stretch>
                                      <a:fillRect/>
                                    </a:stretch>
                                  </pic:blipFill>
                                  <pic:spPr>
                                    <a:xfrm>
                                      <a:off x="0" y="0"/>
                                      <a:ext cx="1894951" cy="1274785"/>
                                    </a:xfrm>
                                    <a:prstGeom prst="rect">
                                      <a:avLst/>
                                    </a:prstGeom>
                                  </pic:spPr>
                                </pic:pic>
                              </a:graphicData>
                            </a:graphic>
                          </wp:inline>
                        </w:drawing>
                      </w:r>
                    </w:p>
                  </w:txbxContent>
                </v:textbox>
                <w10:wrap anchorx="margin"/>
              </v:shape>
            </w:pict>
          </mc:Fallback>
        </mc:AlternateContent>
      </w:r>
    </w:p>
    <w:p w14:paraId="54AC3E14" w14:textId="0122A70F" w:rsidR="0023428F" w:rsidRPr="00670C5D" w:rsidRDefault="0023428F" w:rsidP="0023428F">
      <w:pPr>
        <w:tabs>
          <w:tab w:val="left" w:pos="7200"/>
        </w:tabs>
        <w:autoSpaceDE w:val="0"/>
        <w:autoSpaceDN w:val="0"/>
        <w:adjustRightInd w:val="0"/>
        <w:spacing w:line="240" w:lineRule="atLeast"/>
        <w:ind w:right="169"/>
        <w:rPr>
          <w:rFonts w:ascii="Dax Offc Pro" w:hAnsi="Dax Offc Pro"/>
          <w:b/>
        </w:rPr>
      </w:pPr>
    </w:p>
    <w:p w14:paraId="6ED67668" w14:textId="048B97C5" w:rsidR="0023428F" w:rsidRPr="00670C5D" w:rsidRDefault="0023428F" w:rsidP="0023428F">
      <w:pPr>
        <w:tabs>
          <w:tab w:val="left" w:pos="7200"/>
        </w:tabs>
        <w:autoSpaceDE w:val="0"/>
        <w:autoSpaceDN w:val="0"/>
        <w:adjustRightInd w:val="0"/>
        <w:spacing w:line="240" w:lineRule="atLeast"/>
        <w:ind w:right="169"/>
        <w:rPr>
          <w:rFonts w:ascii="Dax Offc Pro" w:hAnsi="Dax Offc Pro"/>
          <w:b/>
        </w:rPr>
      </w:pPr>
    </w:p>
    <w:p w14:paraId="34895843" w14:textId="2012A9B6" w:rsidR="0023428F" w:rsidRPr="00670C5D" w:rsidRDefault="0023428F" w:rsidP="0023428F">
      <w:pPr>
        <w:tabs>
          <w:tab w:val="left" w:pos="7200"/>
        </w:tabs>
        <w:autoSpaceDE w:val="0"/>
        <w:autoSpaceDN w:val="0"/>
        <w:adjustRightInd w:val="0"/>
        <w:spacing w:line="240" w:lineRule="atLeast"/>
        <w:ind w:right="169"/>
        <w:rPr>
          <w:rFonts w:ascii="Dax Offc Pro" w:hAnsi="Dax Offc Pro"/>
          <w:b/>
        </w:rPr>
      </w:pPr>
    </w:p>
    <w:p w14:paraId="140BCC26" w14:textId="57B4EE71" w:rsidR="0023428F" w:rsidRPr="00670C5D" w:rsidRDefault="0023428F" w:rsidP="0023428F">
      <w:pPr>
        <w:tabs>
          <w:tab w:val="left" w:pos="7200"/>
        </w:tabs>
        <w:autoSpaceDE w:val="0"/>
        <w:autoSpaceDN w:val="0"/>
        <w:adjustRightInd w:val="0"/>
        <w:spacing w:line="240" w:lineRule="atLeast"/>
        <w:ind w:right="169"/>
        <w:rPr>
          <w:rFonts w:ascii="Dax Offc Pro" w:hAnsi="Dax Offc Pro"/>
          <w:b/>
        </w:rPr>
      </w:pPr>
    </w:p>
    <w:p w14:paraId="23A37E10" w14:textId="2D8A7CF0" w:rsidR="0023428F" w:rsidRPr="00670C5D" w:rsidRDefault="0023428F" w:rsidP="0023428F">
      <w:pPr>
        <w:tabs>
          <w:tab w:val="left" w:pos="7200"/>
        </w:tabs>
        <w:autoSpaceDE w:val="0"/>
        <w:autoSpaceDN w:val="0"/>
        <w:adjustRightInd w:val="0"/>
        <w:spacing w:line="240" w:lineRule="atLeast"/>
        <w:ind w:right="169"/>
        <w:rPr>
          <w:rFonts w:ascii="Dax Offc Pro" w:hAnsi="Dax Offc Pro"/>
          <w:b/>
        </w:rPr>
      </w:pPr>
    </w:p>
    <w:p w14:paraId="5227DE63" w14:textId="59DB7B2B" w:rsidR="0023428F" w:rsidRPr="00670C5D" w:rsidRDefault="0023428F" w:rsidP="0023428F">
      <w:pPr>
        <w:tabs>
          <w:tab w:val="left" w:pos="7200"/>
        </w:tabs>
        <w:autoSpaceDE w:val="0"/>
        <w:autoSpaceDN w:val="0"/>
        <w:adjustRightInd w:val="0"/>
        <w:spacing w:line="240" w:lineRule="atLeast"/>
        <w:ind w:right="169"/>
        <w:rPr>
          <w:rFonts w:ascii="Dax Offc Pro" w:hAnsi="Dax Offc Pro"/>
          <w:b/>
        </w:rPr>
      </w:pPr>
    </w:p>
    <w:p w14:paraId="6CBABE86" w14:textId="77777777" w:rsidR="00DF2D94" w:rsidRPr="00DF2D94" w:rsidRDefault="0023428F" w:rsidP="00DF2D94">
      <w:pPr>
        <w:tabs>
          <w:tab w:val="left" w:pos="7200"/>
        </w:tabs>
        <w:autoSpaceDE w:val="0"/>
        <w:autoSpaceDN w:val="0"/>
        <w:adjustRightInd w:val="0"/>
        <w:spacing w:line="240" w:lineRule="atLeast"/>
        <w:ind w:right="169"/>
        <w:rPr>
          <w:rFonts w:ascii="Arial" w:hAnsi="Arial" w:cs="Arial"/>
          <w:sz w:val="22"/>
          <w:szCs w:val="22"/>
        </w:rPr>
      </w:pPr>
      <w:proofErr w:type="spellStart"/>
      <w:r w:rsidRPr="00597F1B">
        <w:rPr>
          <w:rFonts w:ascii="Arial" w:hAnsi="Arial" w:cs="Arial"/>
          <w:sz w:val="22"/>
          <w:szCs w:val="22"/>
        </w:rPr>
        <w:t>Bildnr</w:t>
      </w:r>
      <w:proofErr w:type="spellEnd"/>
      <w:r w:rsidRPr="00597F1B">
        <w:rPr>
          <w:rFonts w:ascii="Arial" w:hAnsi="Arial" w:cs="Arial"/>
          <w:sz w:val="22"/>
          <w:szCs w:val="22"/>
        </w:rPr>
        <w:t>.</w:t>
      </w:r>
      <w:r w:rsidR="009E4F17" w:rsidRPr="00597F1B">
        <w:rPr>
          <w:rFonts w:ascii="Arial" w:hAnsi="Arial" w:cs="Arial"/>
          <w:sz w:val="22"/>
          <w:szCs w:val="22"/>
        </w:rPr>
        <w:t xml:space="preserve"> </w:t>
      </w:r>
      <w:r w:rsidR="00B22F37" w:rsidRPr="00DF2D94">
        <w:rPr>
          <w:rFonts w:ascii="Arial" w:hAnsi="Arial" w:cs="Arial"/>
          <w:sz w:val="22"/>
          <w:szCs w:val="22"/>
        </w:rPr>
        <w:t>P250_AGV_Focus_Hero_1</w:t>
      </w:r>
      <w:r w:rsidR="008D6C7F" w:rsidRPr="00DF2D94">
        <w:rPr>
          <w:rFonts w:ascii="Arial" w:hAnsi="Arial" w:cs="Arial"/>
          <w:sz w:val="22"/>
          <w:szCs w:val="22"/>
        </w:rPr>
        <w:t>.</w:t>
      </w:r>
      <w:r w:rsidR="00DA4B7F" w:rsidRPr="00DF2D94">
        <w:rPr>
          <w:rFonts w:ascii="Arial" w:hAnsi="Arial" w:cs="Arial"/>
          <w:sz w:val="22"/>
          <w:szCs w:val="22"/>
        </w:rPr>
        <w:t>jpg</w:t>
      </w:r>
    </w:p>
    <w:p w14:paraId="5958D82A" w14:textId="77777777" w:rsidR="00DF2D94" w:rsidRPr="00DF2D94" w:rsidRDefault="00DF2D94" w:rsidP="00DF2D94">
      <w:pPr>
        <w:tabs>
          <w:tab w:val="left" w:pos="7200"/>
        </w:tabs>
        <w:autoSpaceDE w:val="0"/>
        <w:autoSpaceDN w:val="0"/>
        <w:adjustRightInd w:val="0"/>
        <w:ind w:right="170" w:firstLine="709"/>
        <w:rPr>
          <w:rFonts w:ascii="Arial" w:hAnsi="Arial" w:cs="Arial"/>
          <w:sz w:val="16"/>
          <w:szCs w:val="16"/>
        </w:rPr>
      </w:pPr>
    </w:p>
    <w:p w14:paraId="77E7C2C7" w14:textId="77777777" w:rsidR="00D65872" w:rsidRDefault="00B2772C" w:rsidP="00D65872">
      <w:pPr>
        <w:tabs>
          <w:tab w:val="left" w:pos="7200"/>
        </w:tabs>
        <w:autoSpaceDE w:val="0"/>
        <w:autoSpaceDN w:val="0"/>
        <w:adjustRightInd w:val="0"/>
        <w:spacing w:line="320" w:lineRule="exact"/>
        <w:ind w:right="170"/>
        <w:rPr>
          <w:rFonts w:ascii="Arial" w:hAnsi="Arial" w:cs="Arial"/>
          <w:b/>
          <w:bCs/>
          <w:iCs/>
          <w:sz w:val="22"/>
          <w:szCs w:val="22"/>
        </w:rPr>
      </w:pPr>
      <w:r w:rsidRPr="00BD2D28">
        <w:rPr>
          <w:rFonts w:ascii="Arial" w:hAnsi="Arial" w:cs="Arial"/>
          <w:b/>
          <w:bCs/>
          <w:iCs/>
          <w:sz w:val="22"/>
          <w:szCs w:val="22"/>
        </w:rPr>
        <w:t>D</w:t>
      </w:r>
      <w:r w:rsidR="000671A5">
        <w:rPr>
          <w:rFonts w:ascii="Arial" w:hAnsi="Arial" w:cs="Arial"/>
          <w:b/>
          <w:bCs/>
          <w:iCs/>
          <w:sz w:val="22"/>
          <w:szCs w:val="22"/>
        </w:rPr>
        <w:t>i</w:t>
      </w:r>
      <w:r w:rsidRPr="00BD2D28">
        <w:rPr>
          <w:rFonts w:ascii="Arial" w:hAnsi="Arial" w:cs="Arial"/>
          <w:b/>
          <w:bCs/>
          <w:iCs/>
          <w:sz w:val="22"/>
          <w:szCs w:val="22"/>
        </w:rPr>
        <w:t>e automati</w:t>
      </w:r>
      <w:r>
        <w:rPr>
          <w:rFonts w:ascii="Arial" w:hAnsi="Arial" w:cs="Arial"/>
          <w:b/>
          <w:bCs/>
          <w:iCs/>
          <w:sz w:val="22"/>
          <w:szCs w:val="22"/>
        </w:rPr>
        <w:t>sierte</w:t>
      </w:r>
      <w:r w:rsidR="000671A5">
        <w:rPr>
          <w:rFonts w:ascii="Arial" w:hAnsi="Arial" w:cs="Arial"/>
          <w:b/>
          <w:bCs/>
          <w:iCs/>
          <w:sz w:val="22"/>
          <w:szCs w:val="22"/>
        </w:rPr>
        <w:t>n</w:t>
      </w:r>
      <w:r>
        <w:rPr>
          <w:rFonts w:ascii="Arial" w:hAnsi="Arial" w:cs="Arial"/>
          <w:b/>
          <w:bCs/>
          <w:iCs/>
          <w:sz w:val="22"/>
          <w:szCs w:val="22"/>
        </w:rPr>
        <w:t xml:space="preserve"> Schlepper</w:t>
      </w:r>
      <w:r w:rsidRPr="00BD2D28">
        <w:rPr>
          <w:rFonts w:ascii="Arial" w:hAnsi="Arial" w:cs="Arial"/>
          <w:b/>
          <w:bCs/>
          <w:iCs/>
          <w:sz w:val="22"/>
          <w:szCs w:val="22"/>
        </w:rPr>
        <w:t xml:space="preserve"> </w:t>
      </w:r>
      <w:r w:rsidR="000671A5">
        <w:rPr>
          <w:rFonts w:ascii="Arial" w:hAnsi="Arial" w:cs="Arial"/>
          <w:b/>
          <w:bCs/>
          <w:iCs/>
          <w:sz w:val="22"/>
          <w:szCs w:val="22"/>
        </w:rPr>
        <w:t>Linde P120 bis P</w:t>
      </w:r>
      <w:r w:rsidRPr="00BD2D28">
        <w:rPr>
          <w:rFonts w:ascii="Arial" w:hAnsi="Arial" w:cs="Arial"/>
          <w:b/>
          <w:bCs/>
          <w:iCs/>
          <w:sz w:val="22"/>
          <w:szCs w:val="22"/>
        </w:rPr>
        <w:t>250 transportier</w:t>
      </w:r>
      <w:r w:rsidR="000671A5">
        <w:rPr>
          <w:rFonts w:ascii="Arial" w:hAnsi="Arial" w:cs="Arial"/>
          <w:b/>
          <w:bCs/>
          <w:iCs/>
          <w:sz w:val="22"/>
          <w:szCs w:val="22"/>
        </w:rPr>
        <w:t>en</w:t>
      </w:r>
      <w:r w:rsidRPr="00BD2D28">
        <w:rPr>
          <w:rFonts w:ascii="Arial" w:hAnsi="Arial" w:cs="Arial"/>
          <w:b/>
          <w:bCs/>
          <w:iCs/>
          <w:sz w:val="22"/>
          <w:szCs w:val="22"/>
        </w:rPr>
        <w:t xml:space="preserve"> Gepäck und schwere Ladung mit einer Zugkraft von bis zu </w:t>
      </w:r>
      <w:r w:rsidR="000671A5">
        <w:rPr>
          <w:rFonts w:ascii="Arial" w:hAnsi="Arial" w:cs="Arial"/>
          <w:b/>
          <w:bCs/>
          <w:iCs/>
          <w:sz w:val="22"/>
          <w:szCs w:val="22"/>
        </w:rPr>
        <w:t>3</w:t>
      </w:r>
      <w:r w:rsidRPr="00BD2D28">
        <w:rPr>
          <w:rFonts w:ascii="Arial" w:hAnsi="Arial" w:cs="Arial"/>
          <w:b/>
          <w:bCs/>
          <w:iCs/>
          <w:sz w:val="22"/>
          <w:szCs w:val="22"/>
        </w:rPr>
        <w:t>5 Tonnen auf vordefinierten Routen.</w:t>
      </w:r>
    </w:p>
    <w:p w14:paraId="527B90EA" w14:textId="77777777" w:rsidR="00D65872" w:rsidRPr="00D65872" w:rsidRDefault="00D65872" w:rsidP="00D65872">
      <w:pPr>
        <w:tabs>
          <w:tab w:val="left" w:pos="7200"/>
        </w:tabs>
        <w:autoSpaceDE w:val="0"/>
        <w:autoSpaceDN w:val="0"/>
        <w:adjustRightInd w:val="0"/>
        <w:spacing w:line="160" w:lineRule="exact"/>
        <w:ind w:right="170"/>
        <w:rPr>
          <w:rFonts w:ascii="Arial" w:hAnsi="Arial" w:cs="Arial"/>
          <w:b/>
          <w:bCs/>
          <w:iCs/>
          <w:sz w:val="16"/>
          <w:szCs w:val="16"/>
        </w:rPr>
      </w:pPr>
    </w:p>
    <w:p w14:paraId="2F371F2E" w14:textId="6E23B514" w:rsidR="004974D6" w:rsidRPr="00D65872" w:rsidRDefault="004974D6" w:rsidP="00D65872">
      <w:pPr>
        <w:tabs>
          <w:tab w:val="left" w:pos="7200"/>
        </w:tabs>
        <w:autoSpaceDE w:val="0"/>
        <w:autoSpaceDN w:val="0"/>
        <w:adjustRightInd w:val="0"/>
        <w:spacing w:line="320" w:lineRule="exact"/>
        <w:ind w:right="170"/>
        <w:rPr>
          <w:rFonts w:ascii="Arial" w:eastAsia="Times New Roman" w:hAnsi="Arial" w:cs="Arial"/>
          <w:b/>
          <w:sz w:val="20"/>
        </w:rPr>
      </w:pPr>
      <w:r w:rsidRPr="00D65872">
        <w:rPr>
          <w:rFonts w:ascii="Arial" w:eastAsia="Times New Roman" w:hAnsi="Arial" w:cs="Arial"/>
          <w:b/>
          <w:sz w:val="20"/>
        </w:rPr>
        <w:t>Bildnachweis</w:t>
      </w:r>
      <w:r w:rsidR="00D65872">
        <w:rPr>
          <w:rFonts w:ascii="Arial" w:eastAsia="Times New Roman" w:hAnsi="Arial" w:cs="Arial"/>
          <w:b/>
          <w:sz w:val="20"/>
        </w:rPr>
        <w:t xml:space="preserve"> Foto</w:t>
      </w:r>
      <w:r w:rsidR="00040675" w:rsidRPr="00D65872">
        <w:rPr>
          <w:rFonts w:ascii="Arial" w:eastAsia="Times New Roman" w:hAnsi="Arial" w:cs="Arial"/>
          <w:b/>
          <w:sz w:val="20"/>
        </w:rPr>
        <w:t xml:space="preserve">: </w:t>
      </w:r>
      <w:r w:rsidRPr="004974D6">
        <w:rPr>
          <w:rFonts w:ascii="Arial" w:eastAsia="Times New Roman" w:hAnsi="Arial" w:cs="Arial"/>
          <w:b/>
          <w:sz w:val="20"/>
        </w:rPr>
        <w:t>Filmflow.de</w:t>
      </w:r>
    </w:p>
    <w:p w14:paraId="69B12FF4" w14:textId="77777777" w:rsidR="00040675" w:rsidRDefault="00040675" w:rsidP="00040675">
      <w:pPr>
        <w:pStyle w:val="Standardregular"/>
        <w:rPr>
          <w:rFonts w:ascii="Arial" w:hAnsi="Arial" w:cs="Arial"/>
        </w:rPr>
      </w:pPr>
      <w:r>
        <w:rPr>
          <w:rFonts w:ascii="Arial" w:hAnsi="Arial" w:cs="Arial"/>
        </w:rPr>
        <w:t>Zur Veröffentlichung freigegeben.</w:t>
      </w:r>
    </w:p>
    <w:p w14:paraId="1C2788DD" w14:textId="77777777" w:rsidR="00040675" w:rsidRDefault="00040675" w:rsidP="00DF2D94">
      <w:pPr>
        <w:tabs>
          <w:tab w:val="left" w:pos="7200"/>
        </w:tabs>
        <w:autoSpaceDE w:val="0"/>
        <w:autoSpaceDN w:val="0"/>
        <w:adjustRightInd w:val="0"/>
        <w:spacing w:line="320" w:lineRule="exact"/>
        <w:ind w:right="170"/>
        <w:rPr>
          <w:rFonts w:ascii="Arial" w:hAnsi="Arial" w:cs="Arial"/>
          <w:b/>
          <w:bCs/>
          <w:iCs/>
          <w:sz w:val="22"/>
          <w:szCs w:val="22"/>
        </w:rPr>
      </w:pPr>
    </w:p>
    <w:p w14:paraId="5A3ED5B6" w14:textId="77777777" w:rsidR="00070A63" w:rsidRPr="00791536" w:rsidRDefault="00070A63" w:rsidP="00070A63">
      <w:pPr>
        <w:tabs>
          <w:tab w:val="left" w:pos="7200"/>
        </w:tabs>
        <w:autoSpaceDE w:val="0"/>
        <w:autoSpaceDN w:val="0"/>
        <w:adjustRightInd w:val="0"/>
        <w:spacing w:line="240" w:lineRule="atLeast"/>
        <w:ind w:right="169"/>
        <w:rPr>
          <w:rFonts w:ascii="Dax Offc Pro" w:hAnsi="Dax Offc Pro"/>
          <w:b/>
        </w:rPr>
      </w:pPr>
    </w:p>
    <w:p w14:paraId="76DFC2D0" w14:textId="77777777" w:rsidR="00C47E57" w:rsidRPr="005B2F9B" w:rsidRDefault="00C47E57" w:rsidP="00C47E57">
      <w:pPr>
        <w:tabs>
          <w:tab w:val="left" w:pos="7200"/>
        </w:tabs>
        <w:autoSpaceDE w:val="0"/>
        <w:autoSpaceDN w:val="0"/>
        <w:adjustRightInd w:val="0"/>
        <w:spacing w:line="240" w:lineRule="atLeast"/>
        <w:ind w:right="169"/>
        <w:rPr>
          <w:rFonts w:ascii="Dax Offc Pro" w:hAnsi="Dax Offc Pro"/>
          <w:b/>
        </w:rPr>
      </w:pPr>
      <w:r w:rsidRPr="00031BF4">
        <w:rPr>
          <w:rFonts w:ascii="Dax Offc Pro" w:hAnsi="Dax Offc Pro"/>
          <w:b/>
          <w:noProof/>
        </w:rPr>
        <mc:AlternateContent>
          <mc:Choice Requires="wps">
            <w:drawing>
              <wp:anchor distT="0" distB="0" distL="114300" distR="114300" simplePos="0" relativeHeight="251658244" behindDoc="0" locked="0" layoutInCell="1" allowOverlap="1" wp14:anchorId="23C4E5CC" wp14:editId="53B08B0A">
                <wp:simplePos x="0" y="0"/>
                <wp:positionH relativeFrom="margin">
                  <wp:align>left</wp:align>
                </wp:positionH>
                <wp:positionV relativeFrom="paragraph">
                  <wp:posOffset>9723</wp:posOffset>
                </wp:positionV>
                <wp:extent cx="1763123" cy="1181100"/>
                <wp:effectExtent l="0" t="0" r="27940" b="19050"/>
                <wp:wrapNone/>
                <wp:docPr id="135616350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3123" cy="1181100"/>
                        </a:xfrm>
                        <a:prstGeom prst="rect">
                          <a:avLst/>
                        </a:prstGeom>
                        <a:pattFill prst="pct5">
                          <a:fgClr>
                            <a:srgbClr val="FFFFFF"/>
                          </a:fgClr>
                          <a:bgClr>
                            <a:schemeClr val="bg1"/>
                          </a:bgClr>
                        </a:pattFill>
                        <a:ln w="9525">
                          <a:solidFill>
                            <a:srgbClr val="000000"/>
                          </a:solidFill>
                          <a:miter lim="800000"/>
                          <a:headEnd/>
                          <a:tailEnd/>
                        </a:ln>
                      </wps:spPr>
                      <wps:txbx>
                        <w:txbxContent>
                          <w:p w14:paraId="2A953230" w14:textId="77777777" w:rsidR="00C47E57" w:rsidRDefault="00C47E57" w:rsidP="00C47E57">
                            <w:r>
                              <w:rPr>
                                <w:noProof/>
                              </w:rPr>
                              <w:drawing>
                                <wp:inline distT="0" distB="0" distL="0" distR="0" wp14:anchorId="4C8E87CB" wp14:editId="12FC5F46">
                                  <wp:extent cx="1757680" cy="1172210"/>
                                  <wp:effectExtent l="0" t="0" r="0" b="8890"/>
                                  <wp:docPr id="146855199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57680" cy="1172210"/>
                                          </a:xfrm>
                                          <a:prstGeom prst="rect">
                                            <a:avLst/>
                                          </a:prstGeom>
                                          <a:noFill/>
                                          <a:ln>
                                            <a:noFill/>
                                          </a:ln>
                                        </pic:spPr>
                                      </pic:pic>
                                    </a:graphicData>
                                  </a:graphic>
                                </wp:inline>
                              </w:drawing>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3C4E5CC" id="_x0000_s1033" type="#_x0000_t202" style="position:absolute;margin-left:0;margin-top:.75pt;width:138.85pt;height:93pt;z-index:2516582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">
                <v:fill r:id="rId14" o:title="" color2="white [3212]" type="pattern"/>
                <v:textbox inset="0,0,0,0">
                  <w:txbxContent>
                    <w:p w14:paraId="2A953230" w14:textId="77777777" w:rsidR="00C47E57" w:rsidRDefault="00C47E57" w:rsidP="00C47E57">
                      <w:r>
                        <w:rPr>
                          <w:noProof/>
                        </w:rPr>
                        <w:drawing>
                          <wp:inline distT="0" distB="0" distL="0" distR="0" wp14:anchorId="4C8E87CB" wp14:editId="12FC5F46">
                            <wp:extent cx="1757680" cy="1172210"/>
                            <wp:effectExtent l="0" t="0" r="0" b="8890"/>
                            <wp:docPr id="146855199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57680" cy="1172210"/>
                                    </a:xfrm>
                                    <a:prstGeom prst="rect">
                                      <a:avLst/>
                                    </a:prstGeom>
                                    <a:noFill/>
                                    <a:ln>
                                      <a:noFill/>
                                    </a:ln>
                                  </pic:spPr>
                                </pic:pic>
                              </a:graphicData>
                            </a:graphic>
                          </wp:inline>
                        </w:drawing>
                      </w:r>
                    </w:p>
                  </w:txbxContent>
                </v:textbox>
                <w10:wrap anchorx="margin"/>
              </v:shape>
            </w:pict>
          </mc:Fallback>
        </mc:AlternateContent>
      </w:r>
    </w:p>
    <w:p w14:paraId="0141A339" w14:textId="77777777" w:rsidR="00C47E57" w:rsidRPr="005B2F9B" w:rsidRDefault="00C47E57" w:rsidP="00C47E57">
      <w:pPr>
        <w:tabs>
          <w:tab w:val="left" w:pos="7200"/>
        </w:tabs>
        <w:autoSpaceDE w:val="0"/>
        <w:autoSpaceDN w:val="0"/>
        <w:adjustRightInd w:val="0"/>
        <w:spacing w:line="240" w:lineRule="atLeast"/>
        <w:ind w:right="169"/>
        <w:rPr>
          <w:rFonts w:ascii="Dax Offc Pro" w:hAnsi="Dax Offc Pro"/>
          <w:b/>
        </w:rPr>
      </w:pPr>
    </w:p>
    <w:p w14:paraId="4E1F6659" w14:textId="77777777" w:rsidR="00C47E57" w:rsidRPr="005B2F9B" w:rsidRDefault="00C47E57" w:rsidP="00C47E57">
      <w:pPr>
        <w:tabs>
          <w:tab w:val="left" w:pos="7200"/>
        </w:tabs>
        <w:autoSpaceDE w:val="0"/>
        <w:autoSpaceDN w:val="0"/>
        <w:adjustRightInd w:val="0"/>
        <w:spacing w:line="240" w:lineRule="atLeast"/>
        <w:ind w:right="169"/>
        <w:rPr>
          <w:rFonts w:ascii="Dax Offc Pro" w:hAnsi="Dax Offc Pro"/>
          <w:b/>
        </w:rPr>
      </w:pPr>
    </w:p>
    <w:p w14:paraId="25A6375B" w14:textId="77777777" w:rsidR="00C47E57" w:rsidRPr="005B2F9B" w:rsidRDefault="00C47E57" w:rsidP="00C47E57">
      <w:pPr>
        <w:tabs>
          <w:tab w:val="left" w:pos="7200"/>
        </w:tabs>
        <w:autoSpaceDE w:val="0"/>
        <w:autoSpaceDN w:val="0"/>
        <w:adjustRightInd w:val="0"/>
        <w:spacing w:line="240" w:lineRule="atLeast"/>
        <w:ind w:right="169"/>
        <w:rPr>
          <w:rFonts w:ascii="Dax Offc Pro" w:hAnsi="Dax Offc Pro"/>
          <w:b/>
        </w:rPr>
      </w:pPr>
    </w:p>
    <w:p w14:paraId="74A666E3" w14:textId="77777777" w:rsidR="00C47E57" w:rsidRPr="005B2F9B" w:rsidRDefault="00C47E57" w:rsidP="00C47E57">
      <w:pPr>
        <w:tabs>
          <w:tab w:val="left" w:pos="7200"/>
        </w:tabs>
        <w:autoSpaceDE w:val="0"/>
        <w:autoSpaceDN w:val="0"/>
        <w:adjustRightInd w:val="0"/>
        <w:spacing w:line="240" w:lineRule="atLeast"/>
        <w:ind w:right="169"/>
        <w:rPr>
          <w:rFonts w:ascii="Dax Offc Pro" w:hAnsi="Dax Offc Pro"/>
          <w:b/>
        </w:rPr>
      </w:pPr>
    </w:p>
    <w:p w14:paraId="2EC60196" w14:textId="77777777" w:rsidR="00C47E57" w:rsidRPr="005B2F9B" w:rsidRDefault="00C47E57" w:rsidP="00C47E57">
      <w:pPr>
        <w:tabs>
          <w:tab w:val="left" w:pos="7200"/>
        </w:tabs>
        <w:autoSpaceDE w:val="0"/>
        <w:autoSpaceDN w:val="0"/>
        <w:adjustRightInd w:val="0"/>
        <w:spacing w:line="240" w:lineRule="atLeast"/>
        <w:ind w:right="169"/>
        <w:rPr>
          <w:rFonts w:ascii="Dax Offc Pro" w:hAnsi="Dax Offc Pro"/>
          <w:b/>
        </w:rPr>
      </w:pPr>
    </w:p>
    <w:p w14:paraId="7D37995A" w14:textId="77777777" w:rsidR="00C47E57" w:rsidRPr="005B2F9B" w:rsidRDefault="00C47E57" w:rsidP="00C47E57">
      <w:pPr>
        <w:tabs>
          <w:tab w:val="left" w:pos="7200"/>
        </w:tabs>
        <w:autoSpaceDE w:val="0"/>
        <w:autoSpaceDN w:val="0"/>
        <w:adjustRightInd w:val="0"/>
        <w:spacing w:line="240" w:lineRule="atLeast"/>
        <w:ind w:right="169"/>
        <w:rPr>
          <w:rFonts w:ascii="Dax Offc Pro" w:hAnsi="Dax Offc Pro"/>
          <w:b/>
        </w:rPr>
      </w:pPr>
    </w:p>
    <w:p w14:paraId="590304EF" w14:textId="4178E7BB" w:rsidR="00C47E57" w:rsidRPr="008D2AA3" w:rsidRDefault="00C47E57" w:rsidP="00C47E57">
      <w:pPr>
        <w:tabs>
          <w:tab w:val="left" w:pos="7200"/>
        </w:tabs>
        <w:autoSpaceDE w:val="0"/>
        <w:autoSpaceDN w:val="0"/>
        <w:adjustRightInd w:val="0"/>
        <w:spacing w:line="240" w:lineRule="atLeast"/>
        <w:ind w:right="169"/>
        <w:rPr>
          <w:rFonts w:ascii="Arial" w:hAnsi="Arial" w:cs="Arial"/>
          <w:sz w:val="22"/>
          <w:szCs w:val="22"/>
        </w:rPr>
      </w:pPr>
      <w:proofErr w:type="spellStart"/>
      <w:r w:rsidRPr="00597F1B">
        <w:rPr>
          <w:rFonts w:ascii="Arial" w:hAnsi="Arial" w:cs="Arial"/>
          <w:sz w:val="22"/>
          <w:szCs w:val="22"/>
        </w:rPr>
        <w:t>Bildnr</w:t>
      </w:r>
      <w:proofErr w:type="spellEnd"/>
      <w:r w:rsidRPr="00597F1B">
        <w:rPr>
          <w:rFonts w:ascii="Arial" w:hAnsi="Arial" w:cs="Arial"/>
          <w:sz w:val="22"/>
          <w:szCs w:val="22"/>
        </w:rPr>
        <w:t>.</w:t>
      </w:r>
      <w:r w:rsidRPr="008D2AA3">
        <w:rPr>
          <w:rFonts w:ascii="Arial" w:hAnsi="Arial" w:cs="Arial"/>
          <w:sz w:val="22"/>
          <w:szCs w:val="22"/>
        </w:rPr>
        <w:t xml:space="preserve"> 4685_7464_CX.jpg</w:t>
      </w:r>
    </w:p>
    <w:p w14:paraId="63E12CBF" w14:textId="77777777" w:rsidR="00C47E57" w:rsidRPr="008D2AA3" w:rsidRDefault="00C47E57" w:rsidP="00C47E57">
      <w:pPr>
        <w:tabs>
          <w:tab w:val="left" w:pos="7200"/>
        </w:tabs>
        <w:autoSpaceDE w:val="0"/>
        <w:autoSpaceDN w:val="0"/>
        <w:adjustRightInd w:val="0"/>
        <w:spacing w:line="240" w:lineRule="atLeast"/>
        <w:ind w:right="169"/>
        <w:rPr>
          <w:rFonts w:ascii="Arial" w:hAnsi="Arial" w:cs="Arial"/>
          <w:sz w:val="16"/>
          <w:szCs w:val="16"/>
        </w:rPr>
      </w:pPr>
    </w:p>
    <w:p w14:paraId="507E991E" w14:textId="3187A451" w:rsidR="00C47E57" w:rsidRPr="008D2AA3" w:rsidRDefault="008D2AA3" w:rsidP="00C47E57">
      <w:pPr>
        <w:tabs>
          <w:tab w:val="left" w:pos="7200"/>
        </w:tabs>
        <w:autoSpaceDE w:val="0"/>
        <w:autoSpaceDN w:val="0"/>
        <w:adjustRightInd w:val="0"/>
        <w:spacing w:line="320" w:lineRule="exact"/>
        <w:ind w:right="170"/>
        <w:rPr>
          <w:rFonts w:ascii="Arial" w:hAnsi="Arial" w:cs="Arial"/>
          <w:sz w:val="22"/>
          <w:szCs w:val="22"/>
        </w:rPr>
      </w:pPr>
      <w:r w:rsidRPr="008D2AA3">
        <w:rPr>
          <w:rFonts w:ascii="Arial" w:hAnsi="Arial" w:cs="Arial"/>
          <w:b/>
          <w:bCs/>
          <w:iCs/>
          <w:sz w:val="22"/>
          <w:szCs w:val="22"/>
        </w:rPr>
        <w:t>Ob beim Be- und Entladen von Flugzeugen oder beim Transport von palettierten Gütern – d</w:t>
      </w:r>
      <w:r w:rsidR="007168D8">
        <w:rPr>
          <w:rFonts w:ascii="Arial" w:hAnsi="Arial" w:cs="Arial"/>
          <w:b/>
          <w:bCs/>
          <w:iCs/>
          <w:sz w:val="22"/>
          <w:szCs w:val="22"/>
        </w:rPr>
        <w:t>ie</w:t>
      </w:r>
      <w:r w:rsidRPr="008D2AA3">
        <w:rPr>
          <w:rFonts w:ascii="Arial" w:hAnsi="Arial" w:cs="Arial"/>
          <w:b/>
          <w:bCs/>
          <w:iCs/>
          <w:sz w:val="22"/>
          <w:szCs w:val="22"/>
        </w:rPr>
        <w:t xml:space="preserve"> </w:t>
      </w:r>
      <w:r w:rsidR="007168D8">
        <w:rPr>
          <w:rFonts w:ascii="Arial" w:hAnsi="Arial" w:cs="Arial"/>
          <w:b/>
          <w:bCs/>
          <w:iCs/>
          <w:sz w:val="22"/>
          <w:szCs w:val="22"/>
        </w:rPr>
        <w:t>innovative</w:t>
      </w:r>
      <w:r w:rsidRPr="008D2AA3">
        <w:rPr>
          <w:rFonts w:ascii="Arial" w:hAnsi="Arial" w:cs="Arial"/>
          <w:b/>
          <w:bCs/>
          <w:iCs/>
          <w:sz w:val="22"/>
          <w:szCs w:val="22"/>
        </w:rPr>
        <w:t xml:space="preserve"> </w:t>
      </w:r>
      <w:r w:rsidR="007168D8">
        <w:rPr>
          <w:rFonts w:ascii="Arial" w:hAnsi="Arial" w:cs="Arial"/>
          <w:b/>
          <w:bCs/>
          <w:iCs/>
          <w:sz w:val="22"/>
          <w:szCs w:val="22"/>
        </w:rPr>
        <w:t xml:space="preserve">Konstruktion </w:t>
      </w:r>
      <w:r w:rsidRPr="008D2AA3">
        <w:rPr>
          <w:rFonts w:ascii="Arial" w:hAnsi="Arial" w:cs="Arial"/>
          <w:b/>
          <w:bCs/>
          <w:iCs/>
          <w:sz w:val="22"/>
          <w:szCs w:val="22"/>
        </w:rPr>
        <w:t xml:space="preserve">des Linde </w:t>
      </w:r>
      <w:r w:rsidR="007168D8">
        <w:rPr>
          <w:rFonts w:ascii="Arial" w:hAnsi="Arial" w:cs="Arial"/>
          <w:b/>
          <w:bCs/>
          <w:iCs/>
          <w:sz w:val="22"/>
          <w:szCs w:val="22"/>
        </w:rPr>
        <w:t>Xi-</w:t>
      </w:r>
      <w:r w:rsidRPr="008D2AA3">
        <w:rPr>
          <w:rFonts w:ascii="Arial" w:hAnsi="Arial" w:cs="Arial"/>
          <w:b/>
          <w:bCs/>
          <w:iCs/>
          <w:sz w:val="22"/>
          <w:szCs w:val="22"/>
        </w:rPr>
        <w:t xml:space="preserve">Roadster </w:t>
      </w:r>
      <w:r w:rsidR="007168D8">
        <w:rPr>
          <w:rFonts w:ascii="Arial" w:hAnsi="Arial" w:cs="Arial"/>
          <w:b/>
          <w:bCs/>
          <w:iCs/>
          <w:sz w:val="22"/>
          <w:szCs w:val="22"/>
        </w:rPr>
        <w:t>ohne</w:t>
      </w:r>
      <w:r w:rsidRPr="008D2AA3">
        <w:rPr>
          <w:rFonts w:ascii="Arial" w:hAnsi="Arial" w:cs="Arial"/>
          <w:b/>
          <w:bCs/>
          <w:iCs/>
          <w:sz w:val="22"/>
          <w:szCs w:val="22"/>
        </w:rPr>
        <w:t xml:space="preserve"> A-Säulen </w:t>
      </w:r>
      <w:r w:rsidR="007168D8">
        <w:rPr>
          <w:rFonts w:ascii="Arial" w:hAnsi="Arial" w:cs="Arial"/>
          <w:b/>
          <w:bCs/>
          <w:iCs/>
          <w:sz w:val="22"/>
          <w:szCs w:val="22"/>
        </w:rPr>
        <w:t xml:space="preserve">eröffnet </w:t>
      </w:r>
      <w:r w:rsidRPr="008D2AA3">
        <w:rPr>
          <w:rFonts w:ascii="Arial" w:hAnsi="Arial" w:cs="Arial"/>
          <w:b/>
          <w:bCs/>
          <w:iCs/>
          <w:sz w:val="22"/>
          <w:szCs w:val="22"/>
        </w:rPr>
        <w:t xml:space="preserve">dem </w:t>
      </w:r>
      <w:r w:rsidR="007168D8">
        <w:rPr>
          <w:rFonts w:ascii="Arial" w:hAnsi="Arial" w:cs="Arial"/>
          <w:b/>
          <w:bCs/>
          <w:iCs/>
          <w:sz w:val="22"/>
          <w:szCs w:val="22"/>
        </w:rPr>
        <w:t>Fahrer nahezu</w:t>
      </w:r>
      <w:r w:rsidRPr="008D2AA3">
        <w:rPr>
          <w:rFonts w:ascii="Arial" w:hAnsi="Arial" w:cs="Arial"/>
          <w:b/>
          <w:bCs/>
          <w:iCs/>
          <w:sz w:val="22"/>
          <w:szCs w:val="22"/>
        </w:rPr>
        <w:t xml:space="preserve"> uneingeschränkte </w:t>
      </w:r>
      <w:r w:rsidR="007168D8">
        <w:rPr>
          <w:rFonts w:ascii="Arial" w:hAnsi="Arial" w:cs="Arial"/>
          <w:b/>
          <w:bCs/>
          <w:iCs/>
          <w:sz w:val="22"/>
          <w:szCs w:val="22"/>
        </w:rPr>
        <w:t>Sicht.</w:t>
      </w:r>
    </w:p>
    <w:p w14:paraId="37999663" w14:textId="77777777" w:rsidR="00070A63" w:rsidRPr="008D2AA3" w:rsidRDefault="00070A63" w:rsidP="00B06F98">
      <w:pPr>
        <w:tabs>
          <w:tab w:val="left" w:pos="7200"/>
        </w:tabs>
        <w:autoSpaceDE w:val="0"/>
        <w:autoSpaceDN w:val="0"/>
        <w:adjustRightInd w:val="0"/>
        <w:spacing w:line="160" w:lineRule="exact"/>
        <w:ind w:right="170"/>
        <w:rPr>
          <w:rFonts w:ascii="Dax Offc Pro" w:hAnsi="Dax Offc Pro"/>
          <w:b/>
        </w:rPr>
      </w:pPr>
    </w:p>
    <w:p w14:paraId="1116EFEA" w14:textId="6A2C9C81" w:rsidR="004974D6" w:rsidRPr="00F04C71" w:rsidRDefault="00B06F98" w:rsidP="004974D6">
      <w:pPr>
        <w:pStyle w:val="Standardregular"/>
        <w:rPr>
          <w:rFonts w:ascii="Arial" w:hAnsi="Arial" w:cs="Arial"/>
        </w:rPr>
      </w:pPr>
      <w:r>
        <w:rPr>
          <w:rFonts w:ascii="Arial" w:hAnsi="Arial" w:cs="Arial"/>
        </w:rPr>
        <w:t xml:space="preserve">Bildnachweis </w:t>
      </w:r>
      <w:r w:rsidR="004974D6">
        <w:rPr>
          <w:rFonts w:ascii="Arial" w:hAnsi="Arial" w:cs="Arial"/>
        </w:rPr>
        <w:t>Foto: Linde Material Handling</w:t>
      </w:r>
      <w:r w:rsidR="004974D6" w:rsidRPr="00772769">
        <w:rPr>
          <w:rFonts w:ascii="Arial" w:hAnsi="Arial" w:cs="Arial"/>
        </w:rPr>
        <w:t xml:space="preserve"> GmbH</w:t>
      </w:r>
    </w:p>
    <w:p w14:paraId="37FE9C5B" w14:textId="77777777" w:rsidR="004974D6" w:rsidRDefault="004974D6" w:rsidP="004974D6">
      <w:pPr>
        <w:pStyle w:val="Standardregular"/>
        <w:rPr>
          <w:rFonts w:ascii="Arial" w:hAnsi="Arial" w:cs="Arial"/>
        </w:rPr>
      </w:pPr>
      <w:r>
        <w:rPr>
          <w:rFonts w:ascii="Arial" w:hAnsi="Arial" w:cs="Arial"/>
        </w:rPr>
        <w:t>Zur Veröffentlichung freigegeben.</w:t>
      </w:r>
    </w:p>
    <w:p w14:paraId="445C3DDF" w14:textId="77777777" w:rsidR="00C47E57" w:rsidRPr="008D2AA3" w:rsidRDefault="00C47E57" w:rsidP="00070A63">
      <w:pPr>
        <w:tabs>
          <w:tab w:val="left" w:pos="7200"/>
        </w:tabs>
        <w:autoSpaceDE w:val="0"/>
        <w:autoSpaceDN w:val="0"/>
        <w:adjustRightInd w:val="0"/>
        <w:spacing w:line="240" w:lineRule="atLeast"/>
        <w:ind w:right="169"/>
        <w:rPr>
          <w:rFonts w:ascii="Dax Offc Pro" w:hAnsi="Dax Offc Pro"/>
          <w:b/>
        </w:rPr>
      </w:pPr>
    </w:p>
    <w:p w14:paraId="23E1DAD7" w14:textId="77777777" w:rsidR="00C47E57" w:rsidRPr="008D2AA3" w:rsidRDefault="00C47E57" w:rsidP="00070A63">
      <w:pPr>
        <w:tabs>
          <w:tab w:val="left" w:pos="7200"/>
        </w:tabs>
        <w:autoSpaceDE w:val="0"/>
        <w:autoSpaceDN w:val="0"/>
        <w:adjustRightInd w:val="0"/>
        <w:spacing w:line="240" w:lineRule="atLeast"/>
        <w:ind w:right="169"/>
        <w:rPr>
          <w:rFonts w:ascii="Dax Offc Pro" w:hAnsi="Dax Offc Pro"/>
          <w:b/>
        </w:rPr>
      </w:pPr>
    </w:p>
    <w:p w14:paraId="77024062" w14:textId="52B0C202" w:rsidR="00914FC6" w:rsidRDefault="0023428F" w:rsidP="00914FC6">
      <w:pPr>
        <w:pStyle w:val="StandardWeb"/>
        <w:shd w:val="clear" w:color="auto" w:fill="FFFFFF"/>
        <w:spacing w:before="0" w:beforeAutospacing="0" w:after="0" w:afterAutospacing="0" w:line="360" w:lineRule="auto"/>
        <w:rPr>
          <w:rFonts w:ascii="Arial" w:hAnsi="Arial" w:cs="Arial"/>
          <w:sz w:val="22"/>
          <w:szCs w:val="22"/>
        </w:rPr>
      </w:pPr>
      <w:r w:rsidRPr="004657B8">
        <w:rPr>
          <w:rFonts w:ascii="Arial" w:hAnsi="Arial" w:cs="Arial"/>
          <w:sz w:val="22"/>
          <w:szCs w:val="22"/>
        </w:rPr>
        <w:t>Sie finden die Foto</w:t>
      </w:r>
      <w:r w:rsidR="004974D6">
        <w:rPr>
          <w:rFonts w:ascii="Arial" w:hAnsi="Arial" w:cs="Arial"/>
          <w:sz w:val="22"/>
          <w:szCs w:val="22"/>
        </w:rPr>
        <w:t>s</w:t>
      </w:r>
      <w:r w:rsidRPr="004657B8">
        <w:rPr>
          <w:rFonts w:ascii="Arial" w:hAnsi="Arial" w:cs="Arial"/>
          <w:sz w:val="22"/>
          <w:szCs w:val="22"/>
        </w:rPr>
        <w:t xml:space="preserve"> in druckfähiger Auflösung zum Download auf</w:t>
      </w:r>
      <w:r w:rsidR="009C41B5">
        <w:rPr>
          <w:rFonts w:ascii="Arial" w:hAnsi="Arial" w:cs="Arial"/>
          <w:sz w:val="22"/>
          <w:szCs w:val="22"/>
        </w:rPr>
        <w:t>:</w:t>
      </w:r>
      <w:r w:rsidR="00914FC6">
        <w:rPr>
          <w:rFonts w:ascii="Arial" w:hAnsi="Arial" w:cs="Arial"/>
          <w:sz w:val="22"/>
          <w:szCs w:val="22"/>
        </w:rPr>
        <w:t xml:space="preserve"> </w:t>
      </w:r>
    </w:p>
    <w:p w14:paraId="61886AC6" w14:textId="42EE4D61" w:rsidR="00F54FD7" w:rsidRDefault="00C757FB" w:rsidP="0099556D">
      <w:pPr>
        <w:pStyle w:val="StandardWeb"/>
        <w:shd w:val="clear" w:color="auto" w:fill="FFFFFF"/>
        <w:spacing w:before="0" w:beforeAutospacing="0" w:after="0" w:afterAutospacing="0" w:line="360" w:lineRule="auto"/>
        <w:rPr>
          <w:rStyle w:val="Hyperlink"/>
          <w:rFonts w:ascii="Arial" w:hAnsi="Arial" w:cs="Arial"/>
          <w:sz w:val="22"/>
          <w:szCs w:val="22"/>
          <w:u w:val="none"/>
        </w:rPr>
      </w:pPr>
      <w:hyperlink r:id="rId16" w:history="1">
        <w:r w:rsidRPr="00914FC6">
          <w:rPr>
            <w:rStyle w:val="Hyperlink"/>
            <w:rFonts w:ascii="Arial" w:hAnsi="Arial" w:cs="Arial"/>
            <w:sz w:val="22"/>
            <w:szCs w:val="22"/>
          </w:rPr>
          <w:t>Pressemitteilungen Übersicht (linde-mh.de)</w:t>
        </w:r>
      </w:hyperlink>
      <w:r w:rsidRPr="00C757FB">
        <w:rPr>
          <w:rStyle w:val="Hyperlink"/>
          <w:rFonts w:ascii="Arial" w:hAnsi="Arial" w:cs="Arial"/>
          <w:sz w:val="22"/>
          <w:szCs w:val="22"/>
          <w:u w:val="none"/>
        </w:rPr>
        <w:t xml:space="preserve"> </w:t>
      </w:r>
    </w:p>
    <w:p w14:paraId="381F092A" w14:textId="77777777" w:rsidR="00C16DB7" w:rsidRDefault="00C16DB7" w:rsidP="0099556D">
      <w:pPr>
        <w:pStyle w:val="StandardWeb"/>
        <w:shd w:val="clear" w:color="auto" w:fill="FFFFFF"/>
        <w:spacing w:before="0" w:beforeAutospacing="0" w:after="0" w:afterAutospacing="0" w:line="360" w:lineRule="auto"/>
        <w:rPr>
          <w:rStyle w:val="Hyperlink"/>
          <w:rFonts w:ascii="Arial" w:hAnsi="Arial" w:cs="Arial"/>
          <w:sz w:val="16"/>
          <w:szCs w:val="16"/>
          <w:u w:val="none"/>
        </w:rPr>
      </w:pPr>
    </w:p>
    <w:p w14:paraId="0A59CF27" w14:textId="77777777" w:rsidR="00E75D37" w:rsidRPr="00C16DB7" w:rsidRDefault="00E75D37" w:rsidP="00C16DB7">
      <w:pPr>
        <w:pStyle w:val="Standardregular"/>
        <w:rPr>
          <w:rFonts w:ascii="Dax Offc Pro" w:hAnsi="Dax Offc Pro"/>
          <w:b w:val="0"/>
        </w:rPr>
      </w:pPr>
    </w:p>
    <w:sectPr w:rsidR="00E75D37" w:rsidRPr="00C16DB7" w:rsidSect="002024E1">
      <w:headerReference w:type="default" r:id="rId17"/>
      <w:pgSz w:w="11900" w:h="16840"/>
      <w:pgMar w:top="2859" w:right="197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D4F886" w14:textId="77777777" w:rsidR="001D243A" w:rsidRDefault="001D243A" w:rsidP="00FC1294">
      <w:r>
        <w:separator/>
      </w:r>
    </w:p>
  </w:endnote>
  <w:endnote w:type="continuationSeparator" w:id="0">
    <w:p w14:paraId="6002CFD0" w14:textId="77777777" w:rsidR="001D243A" w:rsidRDefault="001D243A" w:rsidP="00FC1294">
      <w:r>
        <w:continuationSeparator/>
      </w:r>
    </w:p>
  </w:endnote>
  <w:endnote w:type="continuationNotice" w:id="1">
    <w:p w14:paraId="6CB3CCFD" w14:textId="77777777" w:rsidR="001D243A" w:rsidRDefault="001D243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ax Offc Pro Light">
    <w:altName w:val="Cambria"/>
    <w:panose1 w:val="020B0504030101020102"/>
    <w:charset w:val="00"/>
    <w:family w:val="swiss"/>
    <w:pitch w:val="variable"/>
    <w:sig w:usb0="A00002BF" w:usb1="4000A4FB"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LindeDax-Regular">
    <w:panose1 w:val="00000000000000000000"/>
    <w:charset w:val="00"/>
    <w:family w:val="auto"/>
    <w:notTrueType/>
    <w:pitch w:val="variable"/>
    <w:sig w:usb0="00000003" w:usb1="00000000" w:usb2="00000000" w:usb3="00000000" w:csb0="00000001" w:csb1="00000000"/>
  </w:font>
  <w:font w:name="Dax Offc Pro">
    <w:altName w:val="Calibri"/>
    <w:panose1 w:val="020B0504030101020102"/>
    <w:charset w:val="00"/>
    <w:family w:val="swiss"/>
    <w:pitch w:val="variable"/>
    <w:sig w:usb0="A00002BF" w:usb1="4000A4FB" w:usb2="00000000" w:usb3="00000000" w:csb0="0000009F" w:csb1="00000000"/>
  </w:font>
  <w:font w:name="MinionPro-Regular">
    <w:charset w:val="00"/>
    <w:family w:val="auto"/>
    <w:pitch w:val="default"/>
  </w:font>
  <w:font w:name="LindeDaxOffice">
    <w:altName w:val="Calibri"/>
    <w:charset w:val="00"/>
    <w:family w:val="swiss"/>
    <w:pitch w:val="variable"/>
    <w:sig w:usb0="8000002F" w:usb1="4000004A" w:usb2="00000000" w:usb3="00000000" w:csb0="00000093" w:csb1="00000000"/>
  </w:font>
  <w:font w:name="Proxima Nova Cond Semibold">
    <w:altName w:val="Proxima Nova Cond Semibold"/>
    <w:panose1 w:val="00000000000000000000"/>
    <w:charset w:val="00"/>
    <w:family w:val="swiss"/>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2D5A88" w14:textId="77777777" w:rsidR="001D243A" w:rsidRDefault="001D243A" w:rsidP="00FC1294">
      <w:r>
        <w:separator/>
      </w:r>
    </w:p>
  </w:footnote>
  <w:footnote w:type="continuationSeparator" w:id="0">
    <w:p w14:paraId="1E312B02" w14:textId="77777777" w:rsidR="001D243A" w:rsidRDefault="001D243A" w:rsidP="00FC1294">
      <w:r>
        <w:continuationSeparator/>
      </w:r>
    </w:p>
  </w:footnote>
  <w:footnote w:type="continuationNotice" w:id="1">
    <w:p w14:paraId="77A24BF5" w14:textId="77777777" w:rsidR="001D243A" w:rsidRDefault="001D243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57A01" w14:textId="51385C34" w:rsidR="008B5B50" w:rsidRPr="00A3051D" w:rsidRDefault="008B5B50" w:rsidP="008B5B50">
    <w:pPr>
      <w:jc w:val="right"/>
      <w:rPr>
        <w:b/>
        <w:sz w:val="16"/>
        <w:szCs w:val="16"/>
      </w:rPr>
    </w:pPr>
  </w:p>
  <w:p w14:paraId="625A9026" w14:textId="4918F036" w:rsidR="008B5B50" w:rsidRPr="00A3051D" w:rsidRDefault="008B5B50" w:rsidP="008B5B50">
    <w:pPr>
      <w:jc w:val="right"/>
      <w:rPr>
        <w:b/>
        <w:sz w:val="16"/>
        <w:szCs w:val="16"/>
      </w:rPr>
    </w:pPr>
  </w:p>
  <w:p w14:paraId="00711468" w14:textId="72676A92" w:rsidR="008B5B50" w:rsidRPr="00A3051D" w:rsidRDefault="008B5B50" w:rsidP="008B5B50">
    <w:pPr>
      <w:tabs>
        <w:tab w:val="left" w:pos="1407"/>
      </w:tabs>
      <w:rPr>
        <w:b/>
        <w:sz w:val="16"/>
        <w:szCs w:val="16"/>
      </w:rPr>
    </w:pPr>
    <w:r>
      <w:rPr>
        <w:b/>
        <w:sz w:val="16"/>
        <w:szCs w:val="16"/>
      </w:rPr>
      <w:tab/>
    </w:r>
  </w:p>
  <w:p w14:paraId="4CF96D7B" w14:textId="479588B1" w:rsidR="008B5B50" w:rsidRPr="00A3051D" w:rsidRDefault="008B5B50" w:rsidP="008B5B50">
    <w:pPr>
      <w:jc w:val="right"/>
      <w:rPr>
        <w:b/>
        <w:sz w:val="16"/>
        <w:szCs w:val="16"/>
      </w:rPr>
    </w:pPr>
  </w:p>
  <w:p w14:paraId="678FE5E0" w14:textId="4FA17778" w:rsidR="008B5B50" w:rsidRPr="00A3051D" w:rsidRDefault="008B5B50" w:rsidP="008B5B50">
    <w:pPr>
      <w:jc w:val="right"/>
      <w:rPr>
        <w:b/>
        <w:sz w:val="16"/>
        <w:szCs w:val="16"/>
      </w:rPr>
    </w:pPr>
  </w:p>
  <w:p w14:paraId="2794848E" w14:textId="77777777" w:rsidR="008B5B50" w:rsidRDefault="008B5B50">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23671AC"/>
    <w:multiLevelType w:val="hybridMultilevel"/>
    <w:tmpl w:val="0B193AD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B6D55DA"/>
    <w:multiLevelType w:val="hybridMultilevel"/>
    <w:tmpl w:val="6636D707"/>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24F4D6D"/>
    <w:multiLevelType w:val="hybridMultilevel"/>
    <w:tmpl w:val="233878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2C56DFD"/>
    <w:multiLevelType w:val="hybridMultilevel"/>
    <w:tmpl w:val="81AE5C9C"/>
    <w:lvl w:ilvl="0" w:tplc="54CA1A5E">
      <w:start w:val="1"/>
      <w:numFmt w:val="bullet"/>
      <w:lvlText w:val="−"/>
      <w:lvlJc w:val="left"/>
      <w:pPr>
        <w:tabs>
          <w:tab w:val="num" w:pos="720"/>
        </w:tabs>
        <w:ind w:left="720" w:hanging="360"/>
      </w:pPr>
      <w:rPr>
        <w:rFonts w:ascii="Arial" w:hAnsi="Arial" w:hint="default"/>
      </w:rPr>
    </w:lvl>
    <w:lvl w:ilvl="1" w:tplc="DBB8E206" w:tentative="1">
      <w:start w:val="1"/>
      <w:numFmt w:val="bullet"/>
      <w:lvlText w:val="−"/>
      <w:lvlJc w:val="left"/>
      <w:pPr>
        <w:tabs>
          <w:tab w:val="num" w:pos="1440"/>
        </w:tabs>
        <w:ind w:left="1440" w:hanging="360"/>
      </w:pPr>
      <w:rPr>
        <w:rFonts w:ascii="Arial" w:hAnsi="Arial" w:hint="default"/>
      </w:rPr>
    </w:lvl>
    <w:lvl w:ilvl="2" w:tplc="B6F442E6" w:tentative="1">
      <w:start w:val="1"/>
      <w:numFmt w:val="bullet"/>
      <w:lvlText w:val="−"/>
      <w:lvlJc w:val="left"/>
      <w:pPr>
        <w:tabs>
          <w:tab w:val="num" w:pos="2160"/>
        </w:tabs>
        <w:ind w:left="2160" w:hanging="360"/>
      </w:pPr>
      <w:rPr>
        <w:rFonts w:ascii="Arial" w:hAnsi="Arial" w:hint="default"/>
      </w:rPr>
    </w:lvl>
    <w:lvl w:ilvl="3" w:tplc="D5D8727A">
      <w:start w:val="1"/>
      <w:numFmt w:val="bullet"/>
      <w:lvlText w:val="−"/>
      <w:lvlJc w:val="left"/>
      <w:pPr>
        <w:tabs>
          <w:tab w:val="num" w:pos="2880"/>
        </w:tabs>
        <w:ind w:left="2880" w:hanging="360"/>
      </w:pPr>
      <w:rPr>
        <w:rFonts w:ascii="Arial" w:hAnsi="Arial" w:hint="default"/>
      </w:rPr>
    </w:lvl>
    <w:lvl w:ilvl="4" w:tplc="3C529992" w:tentative="1">
      <w:start w:val="1"/>
      <w:numFmt w:val="bullet"/>
      <w:lvlText w:val="−"/>
      <w:lvlJc w:val="left"/>
      <w:pPr>
        <w:tabs>
          <w:tab w:val="num" w:pos="3600"/>
        </w:tabs>
        <w:ind w:left="3600" w:hanging="360"/>
      </w:pPr>
      <w:rPr>
        <w:rFonts w:ascii="Arial" w:hAnsi="Arial" w:hint="default"/>
      </w:rPr>
    </w:lvl>
    <w:lvl w:ilvl="5" w:tplc="17AC6A90" w:tentative="1">
      <w:start w:val="1"/>
      <w:numFmt w:val="bullet"/>
      <w:lvlText w:val="−"/>
      <w:lvlJc w:val="left"/>
      <w:pPr>
        <w:tabs>
          <w:tab w:val="num" w:pos="4320"/>
        </w:tabs>
        <w:ind w:left="4320" w:hanging="360"/>
      </w:pPr>
      <w:rPr>
        <w:rFonts w:ascii="Arial" w:hAnsi="Arial" w:hint="default"/>
      </w:rPr>
    </w:lvl>
    <w:lvl w:ilvl="6" w:tplc="B2EEE99C" w:tentative="1">
      <w:start w:val="1"/>
      <w:numFmt w:val="bullet"/>
      <w:lvlText w:val="−"/>
      <w:lvlJc w:val="left"/>
      <w:pPr>
        <w:tabs>
          <w:tab w:val="num" w:pos="5040"/>
        </w:tabs>
        <w:ind w:left="5040" w:hanging="360"/>
      </w:pPr>
      <w:rPr>
        <w:rFonts w:ascii="Arial" w:hAnsi="Arial" w:hint="default"/>
      </w:rPr>
    </w:lvl>
    <w:lvl w:ilvl="7" w:tplc="AC188484" w:tentative="1">
      <w:start w:val="1"/>
      <w:numFmt w:val="bullet"/>
      <w:lvlText w:val="−"/>
      <w:lvlJc w:val="left"/>
      <w:pPr>
        <w:tabs>
          <w:tab w:val="num" w:pos="5760"/>
        </w:tabs>
        <w:ind w:left="5760" w:hanging="360"/>
      </w:pPr>
      <w:rPr>
        <w:rFonts w:ascii="Arial" w:hAnsi="Arial" w:hint="default"/>
      </w:rPr>
    </w:lvl>
    <w:lvl w:ilvl="8" w:tplc="3972161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4D57D3E"/>
    <w:multiLevelType w:val="hybridMultilevel"/>
    <w:tmpl w:val="04F81BF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AD0021C"/>
    <w:multiLevelType w:val="hybridMultilevel"/>
    <w:tmpl w:val="28D4D56A"/>
    <w:lvl w:ilvl="0" w:tplc="05A4B126">
      <w:start w:val="1"/>
      <w:numFmt w:val="bullet"/>
      <w:lvlText w:val="−"/>
      <w:lvlJc w:val="left"/>
      <w:pPr>
        <w:tabs>
          <w:tab w:val="num" w:pos="720"/>
        </w:tabs>
        <w:ind w:left="720" w:hanging="360"/>
      </w:pPr>
      <w:rPr>
        <w:rFonts w:ascii="Arial" w:hAnsi="Arial" w:hint="default"/>
      </w:rPr>
    </w:lvl>
    <w:lvl w:ilvl="1" w:tplc="A762F65A" w:tentative="1">
      <w:start w:val="1"/>
      <w:numFmt w:val="bullet"/>
      <w:lvlText w:val="−"/>
      <w:lvlJc w:val="left"/>
      <w:pPr>
        <w:tabs>
          <w:tab w:val="num" w:pos="1440"/>
        </w:tabs>
        <w:ind w:left="1440" w:hanging="360"/>
      </w:pPr>
      <w:rPr>
        <w:rFonts w:ascii="Arial" w:hAnsi="Arial" w:hint="default"/>
      </w:rPr>
    </w:lvl>
    <w:lvl w:ilvl="2" w:tplc="731ED074" w:tentative="1">
      <w:start w:val="1"/>
      <w:numFmt w:val="bullet"/>
      <w:lvlText w:val="−"/>
      <w:lvlJc w:val="left"/>
      <w:pPr>
        <w:tabs>
          <w:tab w:val="num" w:pos="2160"/>
        </w:tabs>
        <w:ind w:left="2160" w:hanging="360"/>
      </w:pPr>
      <w:rPr>
        <w:rFonts w:ascii="Arial" w:hAnsi="Arial" w:hint="default"/>
      </w:rPr>
    </w:lvl>
    <w:lvl w:ilvl="3" w:tplc="B344A580" w:tentative="1">
      <w:start w:val="1"/>
      <w:numFmt w:val="bullet"/>
      <w:lvlText w:val="−"/>
      <w:lvlJc w:val="left"/>
      <w:pPr>
        <w:tabs>
          <w:tab w:val="num" w:pos="2880"/>
        </w:tabs>
        <w:ind w:left="2880" w:hanging="360"/>
      </w:pPr>
      <w:rPr>
        <w:rFonts w:ascii="Arial" w:hAnsi="Arial" w:hint="default"/>
      </w:rPr>
    </w:lvl>
    <w:lvl w:ilvl="4" w:tplc="ADB0BC92" w:tentative="1">
      <w:start w:val="1"/>
      <w:numFmt w:val="bullet"/>
      <w:lvlText w:val="−"/>
      <w:lvlJc w:val="left"/>
      <w:pPr>
        <w:tabs>
          <w:tab w:val="num" w:pos="3600"/>
        </w:tabs>
        <w:ind w:left="3600" w:hanging="360"/>
      </w:pPr>
      <w:rPr>
        <w:rFonts w:ascii="Arial" w:hAnsi="Arial" w:hint="default"/>
      </w:rPr>
    </w:lvl>
    <w:lvl w:ilvl="5" w:tplc="A7EA41C2" w:tentative="1">
      <w:start w:val="1"/>
      <w:numFmt w:val="bullet"/>
      <w:lvlText w:val="−"/>
      <w:lvlJc w:val="left"/>
      <w:pPr>
        <w:tabs>
          <w:tab w:val="num" w:pos="4320"/>
        </w:tabs>
        <w:ind w:left="4320" w:hanging="360"/>
      </w:pPr>
      <w:rPr>
        <w:rFonts w:ascii="Arial" w:hAnsi="Arial" w:hint="default"/>
      </w:rPr>
    </w:lvl>
    <w:lvl w:ilvl="6" w:tplc="F978FE62" w:tentative="1">
      <w:start w:val="1"/>
      <w:numFmt w:val="bullet"/>
      <w:lvlText w:val="−"/>
      <w:lvlJc w:val="left"/>
      <w:pPr>
        <w:tabs>
          <w:tab w:val="num" w:pos="5040"/>
        </w:tabs>
        <w:ind w:left="5040" w:hanging="360"/>
      </w:pPr>
      <w:rPr>
        <w:rFonts w:ascii="Arial" w:hAnsi="Arial" w:hint="default"/>
      </w:rPr>
    </w:lvl>
    <w:lvl w:ilvl="7" w:tplc="95A8C9CE" w:tentative="1">
      <w:start w:val="1"/>
      <w:numFmt w:val="bullet"/>
      <w:lvlText w:val="−"/>
      <w:lvlJc w:val="left"/>
      <w:pPr>
        <w:tabs>
          <w:tab w:val="num" w:pos="5760"/>
        </w:tabs>
        <w:ind w:left="5760" w:hanging="360"/>
      </w:pPr>
      <w:rPr>
        <w:rFonts w:ascii="Arial" w:hAnsi="Arial" w:hint="default"/>
      </w:rPr>
    </w:lvl>
    <w:lvl w:ilvl="8" w:tplc="5AF02A0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0540D4E"/>
    <w:multiLevelType w:val="hybridMultilevel"/>
    <w:tmpl w:val="3CDC2FBE"/>
    <w:lvl w:ilvl="0" w:tplc="D0FA8690">
      <w:start w:val="1"/>
      <w:numFmt w:val="bullet"/>
      <w:lvlText w:val=""/>
      <w:lvlJc w:val="left"/>
      <w:pPr>
        <w:tabs>
          <w:tab w:val="num" w:pos="720"/>
        </w:tabs>
        <w:ind w:left="720" w:hanging="360"/>
      </w:pPr>
      <w:rPr>
        <w:rFonts w:ascii="Wingdings" w:hAnsi="Wingdings" w:hint="default"/>
      </w:rPr>
    </w:lvl>
    <w:lvl w:ilvl="1" w:tplc="A59CC07C" w:tentative="1">
      <w:start w:val="1"/>
      <w:numFmt w:val="bullet"/>
      <w:lvlText w:val=""/>
      <w:lvlJc w:val="left"/>
      <w:pPr>
        <w:tabs>
          <w:tab w:val="num" w:pos="1440"/>
        </w:tabs>
        <w:ind w:left="1440" w:hanging="360"/>
      </w:pPr>
      <w:rPr>
        <w:rFonts w:ascii="Wingdings" w:hAnsi="Wingdings" w:hint="default"/>
      </w:rPr>
    </w:lvl>
    <w:lvl w:ilvl="2" w:tplc="D458BDC8" w:tentative="1">
      <w:start w:val="1"/>
      <w:numFmt w:val="bullet"/>
      <w:lvlText w:val=""/>
      <w:lvlJc w:val="left"/>
      <w:pPr>
        <w:tabs>
          <w:tab w:val="num" w:pos="2160"/>
        </w:tabs>
        <w:ind w:left="2160" w:hanging="360"/>
      </w:pPr>
      <w:rPr>
        <w:rFonts w:ascii="Wingdings" w:hAnsi="Wingdings" w:hint="default"/>
      </w:rPr>
    </w:lvl>
    <w:lvl w:ilvl="3" w:tplc="2E6AF4DC" w:tentative="1">
      <w:start w:val="1"/>
      <w:numFmt w:val="bullet"/>
      <w:lvlText w:val=""/>
      <w:lvlJc w:val="left"/>
      <w:pPr>
        <w:tabs>
          <w:tab w:val="num" w:pos="2880"/>
        </w:tabs>
        <w:ind w:left="2880" w:hanging="360"/>
      </w:pPr>
      <w:rPr>
        <w:rFonts w:ascii="Wingdings" w:hAnsi="Wingdings" w:hint="default"/>
      </w:rPr>
    </w:lvl>
    <w:lvl w:ilvl="4" w:tplc="1FAEDA64" w:tentative="1">
      <w:start w:val="1"/>
      <w:numFmt w:val="bullet"/>
      <w:lvlText w:val=""/>
      <w:lvlJc w:val="left"/>
      <w:pPr>
        <w:tabs>
          <w:tab w:val="num" w:pos="3600"/>
        </w:tabs>
        <w:ind w:left="3600" w:hanging="360"/>
      </w:pPr>
      <w:rPr>
        <w:rFonts w:ascii="Wingdings" w:hAnsi="Wingdings" w:hint="default"/>
      </w:rPr>
    </w:lvl>
    <w:lvl w:ilvl="5" w:tplc="C180DB80" w:tentative="1">
      <w:start w:val="1"/>
      <w:numFmt w:val="bullet"/>
      <w:lvlText w:val=""/>
      <w:lvlJc w:val="left"/>
      <w:pPr>
        <w:tabs>
          <w:tab w:val="num" w:pos="4320"/>
        </w:tabs>
        <w:ind w:left="4320" w:hanging="360"/>
      </w:pPr>
      <w:rPr>
        <w:rFonts w:ascii="Wingdings" w:hAnsi="Wingdings" w:hint="default"/>
      </w:rPr>
    </w:lvl>
    <w:lvl w:ilvl="6" w:tplc="74BCBA8C" w:tentative="1">
      <w:start w:val="1"/>
      <w:numFmt w:val="bullet"/>
      <w:lvlText w:val=""/>
      <w:lvlJc w:val="left"/>
      <w:pPr>
        <w:tabs>
          <w:tab w:val="num" w:pos="5040"/>
        </w:tabs>
        <w:ind w:left="5040" w:hanging="360"/>
      </w:pPr>
      <w:rPr>
        <w:rFonts w:ascii="Wingdings" w:hAnsi="Wingdings" w:hint="default"/>
      </w:rPr>
    </w:lvl>
    <w:lvl w:ilvl="7" w:tplc="167CD9A6" w:tentative="1">
      <w:start w:val="1"/>
      <w:numFmt w:val="bullet"/>
      <w:lvlText w:val=""/>
      <w:lvlJc w:val="left"/>
      <w:pPr>
        <w:tabs>
          <w:tab w:val="num" w:pos="5760"/>
        </w:tabs>
        <w:ind w:left="5760" w:hanging="360"/>
      </w:pPr>
      <w:rPr>
        <w:rFonts w:ascii="Wingdings" w:hAnsi="Wingdings" w:hint="default"/>
      </w:rPr>
    </w:lvl>
    <w:lvl w:ilvl="8" w:tplc="71B6B29A"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0618E0"/>
    <w:multiLevelType w:val="multilevel"/>
    <w:tmpl w:val="190C5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929570A"/>
    <w:multiLevelType w:val="hybridMultilevel"/>
    <w:tmpl w:val="1520E76C"/>
    <w:lvl w:ilvl="0" w:tplc="0A687138">
      <w:start w:val="1202"/>
      <w:numFmt w:val="bullet"/>
      <w:lvlText w:val="-"/>
      <w:lvlJc w:val="left"/>
      <w:pPr>
        <w:ind w:left="720" w:hanging="360"/>
      </w:pPr>
      <w:rPr>
        <w:rFonts w:ascii="Dax Offc Pro Light" w:eastAsiaTheme="minorHAnsi" w:hAnsi="Dax Offc Pro Ligh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4B5D72"/>
    <w:multiLevelType w:val="hybridMultilevel"/>
    <w:tmpl w:val="DA3A5BAE"/>
    <w:lvl w:ilvl="0" w:tplc="5A7CC366">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0" w15:restartNumberingAfterBreak="0">
    <w:nsid w:val="38275C94"/>
    <w:multiLevelType w:val="hybridMultilevel"/>
    <w:tmpl w:val="1BC00508"/>
    <w:lvl w:ilvl="0" w:tplc="D6FC38DE">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AA80D41"/>
    <w:multiLevelType w:val="hybridMultilevel"/>
    <w:tmpl w:val="5C580536"/>
    <w:lvl w:ilvl="0" w:tplc="2A1E2642">
      <w:start w:val="1"/>
      <w:numFmt w:val="bullet"/>
      <w:lvlText w:val=""/>
      <w:lvlJc w:val="left"/>
      <w:pPr>
        <w:tabs>
          <w:tab w:val="num" w:pos="720"/>
        </w:tabs>
        <w:ind w:left="720" w:hanging="360"/>
      </w:pPr>
      <w:rPr>
        <w:rFonts w:ascii="Symbol" w:hAnsi="Symbol" w:hint="default"/>
      </w:rPr>
    </w:lvl>
    <w:lvl w:ilvl="1" w:tplc="3A5C45C6" w:tentative="1">
      <w:start w:val="1"/>
      <w:numFmt w:val="bullet"/>
      <w:lvlText w:val=""/>
      <w:lvlJc w:val="left"/>
      <w:pPr>
        <w:tabs>
          <w:tab w:val="num" w:pos="1440"/>
        </w:tabs>
        <w:ind w:left="1440" w:hanging="360"/>
      </w:pPr>
      <w:rPr>
        <w:rFonts w:ascii="Symbol" w:hAnsi="Symbol" w:hint="default"/>
      </w:rPr>
    </w:lvl>
    <w:lvl w:ilvl="2" w:tplc="102A8AF4" w:tentative="1">
      <w:start w:val="1"/>
      <w:numFmt w:val="bullet"/>
      <w:lvlText w:val=""/>
      <w:lvlJc w:val="left"/>
      <w:pPr>
        <w:tabs>
          <w:tab w:val="num" w:pos="2160"/>
        </w:tabs>
        <w:ind w:left="2160" w:hanging="360"/>
      </w:pPr>
      <w:rPr>
        <w:rFonts w:ascii="Symbol" w:hAnsi="Symbol" w:hint="default"/>
      </w:rPr>
    </w:lvl>
    <w:lvl w:ilvl="3" w:tplc="320EC03C" w:tentative="1">
      <w:start w:val="1"/>
      <w:numFmt w:val="bullet"/>
      <w:lvlText w:val=""/>
      <w:lvlJc w:val="left"/>
      <w:pPr>
        <w:tabs>
          <w:tab w:val="num" w:pos="2880"/>
        </w:tabs>
        <w:ind w:left="2880" w:hanging="360"/>
      </w:pPr>
      <w:rPr>
        <w:rFonts w:ascii="Symbol" w:hAnsi="Symbol" w:hint="default"/>
      </w:rPr>
    </w:lvl>
    <w:lvl w:ilvl="4" w:tplc="38E8811A" w:tentative="1">
      <w:start w:val="1"/>
      <w:numFmt w:val="bullet"/>
      <w:lvlText w:val=""/>
      <w:lvlJc w:val="left"/>
      <w:pPr>
        <w:tabs>
          <w:tab w:val="num" w:pos="3600"/>
        </w:tabs>
        <w:ind w:left="3600" w:hanging="360"/>
      </w:pPr>
      <w:rPr>
        <w:rFonts w:ascii="Symbol" w:hAnsi="Symbol" w:hint="default"/>
      </w:rPr>
    </w:lvl>
    <w:lvl w:ilvl="5" w:tplc="56289D36" w:tentative="1">
      <w:start w:val="1"/>
      <w:numFmt w:val="bullet"/>
      <w:lvlText w:val=""/>
      <w:lvlJc w:val="left"/>
      <w:pPr>
        <w:tabs>
          <w:tab w:val="num" w:pos="4320"/>
        </w:tabs>
        <w:ind w:left="4320" w:hanging="360"/>
      </w:pPr>
      <w:rPr>
        <w:rFonts w:ascii="Symbol" w:hAnsi="Symbol" w:hint="default"/>
      </w:rPr>
    </w:lvl>
    <w:lvl w:ilvl="6" w:tplc="9C14118C" w:tentative="1">
      <w:start w:val="1"/>
      <w:numFmt w:val="bullet"/>
      <w:lvlText w:val=""/>
      <w:lvlJc w:val="left"/>
      <w:pPr>
        <w:tabs>
          <w:tab w:val="num" w:pos="5040"/>
        </w:tabs>
        <w:ind w:left="5040" w:hanging="360"/>
      </w:pPr>
      <w:rPr>
        <w:rFonts w:ascii="Symbol" w:hAnsi="Symbol" w:hint="default"/>
      </w:rPr>
    </w:lvl>
    <w:lvl w:ilvl="7" w:tplc="AC04C9A8" w:tentative="1">
      <w:start w:val="1"/>
      <w:numFmt w:val="bullet"/>
      <w:lvlText w:val=""/>
      <w:lvlJc w:val="left"/>
      <w:pPr>
        <w:tabs>
          <w:tab w:val="num" w:pos="5760"/>
        </w:tabs>
        <w:ind w:left="5760" w:hanging="360"/>
      </w:pPr>
      <w:rPr>
        <w:rFonts w:ascii="Symbol" w:hAnsi="Symbol" w:hint="default"/>
      </w:rPr>
    </w:lvl>
    <w:lvl w:ilvl="8" w:tplc="B37408F6"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470853A3"/>
    <w:multiLevelType w:val="multilevel"/>
    <w:tmpl w:val="BD584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F2872C8"/>
    <w:multiLevelType w:val="multilevel"/>
    <w:tmpl w:val="699AA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3616FCE"/>
    <w:multiLevelType w:val="hybridMultilevel"/>
    <w:tmpl w:val="1C86C8A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5D9F640D"/>
    <w:multiLevelType w:val="hybridMultilevel"/>
    <w:tmpl w:val="68A61A4A"/>
    <w:lvl w:ilvl="0" w:tplc="2E6AF9F2">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6" w15:restartNumberingAfterBreak="0">
    <w:nsid w:val="607B15B6"/>
    <w:multiLevelType w:val="hybridMultilevel"/>
    <w:tmpl w:val="28EAEE88"/>
    <w:lvl w:ilvl="0" w:tplc="43126B38">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60EA354D"/>
    <w:multiLevelType w:val="multilevel"/>
    <w:tmpl w:val="190C5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5234B1A"/>
    <w:multiLevelType w:val="hybridMultilevel"/>
    <w:tmpl w:val="F4FE4F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69827B04"/>
    <w:multiLevelType w:val="hybridMultilevel"/>
    <w:tmpl w:val="F394135E"/>
    <w:lvl w:ilvl="0" w:tplc="D0A008B2">
      <w:numFmt w:val="bullet"/>
      <w:lvlText w:val=""/>
      <w:lvlJc w:val="left"/>
      <w:pPr>
        <w:ind w:left="1070" w:hanging="360"/>
      </w:pPr>
      <w:rPr>
        <w:rFonts w:ascii="Wingdings" w:eastAsia="Calibri" w:hAnsi="Wingdings" w:cs="Arial" w:hint="default"/>
      </w:rPr>
    </w:lvl>
    <w:lvl w:ilvl="1" w:tplc="04070003" w:tentative="1">
      <w:start w:val="1"/>
      <w:numFmt w:val="bullet"/>
      <w:lvlText w:val="o"/>
      <w:lvlJc w:val="left"/>
      <w:pPr>
        <w:ind w:left="1790" w:hanging="360"/>
      </w:pPr>
      <w:rPr>
        <w:rFonts w:ascii="Courier New" w:hAnsi="Courier New" w:cs="Courier New" w:hint="default"/>
      </w:rPr>
    </w:lvl>
    <w:lvl w:ilvl="2" w:tplc="04070005" w:tentative="1">
      <w:start w:val="1"/>
      <w:numFmt w:val="bullet"/>
      <w:lvlText w:val=""/>
      <w:lvlJc w:val="left"/>
      <w:pPr>
        <w:ind w:left="2510" w:hanging="360"/>
      </w:pPr>
      <w:rPr>
        <w:rFonts w:ascii="Wingdings" w:hAnsi="Wingdings" w:hint="default"/>
      </w:rPr>
    </w:lvl>
    <w:lvl w:ilvl="3" w:tplc="04070001" w:tentative="1">
      <w:start w:val="1"/>
      <w:numFmt w:val="bullet"/>
      <w:lvlText w:val=""/>
      <w:lvlJc w:val="left"/>
      <w:pPr>
        <w:ind w:left="3230" w:hanging="360"/>
      </w:pPr>
      <w:rPr>
        <w:rFonts w:ascii="Symbol" w:hAnsi="Symbol" w:hint="default"/>
      </w:rPr>
    </w:lvl>
    <w:lvl w:ilvl="4" w:tplc="04070003" w:tentative="1">
      <w:start w:val="1"/>
      <w:numFmt w:val="bullet"/>
      <w:lvlText w:val="o"/>
      <w:lvlJc w:val="left"/>
      <w:pPr>
        <w:ind w:left="3950" w:hanging="360"/>
      </w:pPr>
      <w:rPr>
        <w:rFonts w:ascii="Courier New" w:hAnsi="Courier New" w:cs="Courier New" w:hint="default"/>
      </w:rPr>
    </w:lvl>
    <w:lvl w:ilvl="5" w:tplc="04070005" w:tentative="1">
      <w:start w:val="1"/>
      <w:numFmt w:val="bullet"/>
      <w:lvlText w:val=""/>
      <w:lvlJc w:val="left"/>
      <w:pPr>
        <w:ind w:left="4670" w:hanging="360"/>
      </w:pPr>
      <w:rPr>
        <w:rFonts w:ascii="Wingdings" w:hAnsi="Wingdings" w:hint="default"/>
      </w:rPr>
    </w:lvl>
    <w:lvl w:ilvl="6" w:tplc="04070001" w:tentative="1">
      <w:start w:val="1"/>
      <w:numFmt w:val="bullet"/>
      <w:lvlText w:val=""/>
      <w:lvlJc w:val="left"/>
      <w:pPr>
        <w:ind w:left="5390" w:hanging="360"/>
      </w:pPr>
      <w:rPr>
        <w:rFonts w:ascii="Symbol" w:hAnsi="Symbol" w:hint="default"/>
      </w:rPr>
    </w:lvl>
    <w:lvl w:ilvl="7" w:tplc="04070003" w:tentative="1">
      <w:start w:val="1"/>
      <w:numFmt w:val="bullet"/>
      <w:lvlText w:val="o"/>
      <w:lvlJc w:val="left"/>
      <w:pPr>
        <w:ind w:left="6110" w:hanging="360"/>
      </w:pPr>
      <w:rPr>
        <w:rFonts w:ascii="Courier New" w:hAnsi="Courier New" w:cs="Courier New" w:hint="default"/>
      </w:rPr>
    </w:lvl>
    <w:lvl w:ilvl="8" w:tplc="04070005" w:tentative="1">
      <w:start w:val="1"/>
      <w:numFmt w:val="bullet"/>
      <w:lvlText w:val=""/>
      <w:lvlJc w:val="left"/>
      <w:pPr>
        <w:ind w:left="6830" w:hanging="360"/>
      </w:pPr>
      <w:rPr>
        <w:rFonts w:ascii="Wingdings" w:hAnsi="Wingdings" w:hint="default"/>
      </w:rPr>
    </w:lvl>
  </w:abstractNum>
  <w:abstractNum w:abstractNumId="20" w15:restartNumberingAfterBreak="0">
    <w:nsid w:val="6FDE649B"/>
    <w:multiLevelType w:val="hybridMultilevel"/>
    <w:tmpl w:val="88E8D77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74424CD9"/>
    <w:multiLevelType w:val="hybridMultilevel"/>
    <w:tmpl w:val="BF6C3B0C"/>
    <w:lvl w:ilvl="0" w:tplc="A76AFBFA">
      <w:start w:val="1"/>
      <w:numFmt w:val="bullet"/>
      <w:lvlText w:val=""/>
      <w:lvlJc w:val="left"/>
      <w:pPr>
        <w:tabs>
          <w:tab w:val="num" w:pos="720"/>
        </w:tabs>
        <w:ind w:left="720" w:hanging="360"/>
      </w:pPr>
      <w:rPr>
        <w:rFonts w:ascii="Wingdings" w:hAnsi="Wingdings" w:hint="default"/>
      </w:rPr>
    </w:lvl>
    <w:lvl w:ilvl="1" w:tplc="6B76203A" w:tentative="1">
      <w:start w:val="1"/>
      <w:numFmt w:val="bullet"/>
      <w:lvlText w:val=""/>
      <w:lvlJc w:val="left"/>
      <w:pPr>
        <w:tabs>
          <w:tab w:val="num" w:pos="1440"/>
        </w:tabs>
        <w:ind w:left="1440" w:hanging="360"/>
      </w:pPr>
      <w:rPr>
        <w:rFonts w:ascii="Wingdings" w:hAnsi="Wingdings" w:hint="default"/>
      </w:rPr>
    </w:lvl>
    <w:lvl w:ilvl="2" w:tplc="C6845828" w:tentative="1">
      <w:start w:val="1"/>
      <w:numFmt w:val="bullet"/>
      <w:lvlText w:val=""/>
      <w:lvlJc w:val="left"/>
      <w:pPr>
        <w:tabs>
          <w:tab w:val="num" w:pos="2160"/>
        </w:tabs>
        <w:ind w:left="2160" w:hanging="360"/>
      </w:pPr>
      <w:rPr>
        <w:rFonts w:ascii="Wingdings" w:hAnsi="Wingdings" w:hint="default"/>
      </w:rPr>
    </w:lvl>
    <w:lvl w:ilvl="3" w:tplc="747054AE" w:tentative="1">
      <w:start w:val="1"/>
      <w:numFmt w:val="bullet"/>
      <w:lvlText w:val=""/>
      <w:lvlJc w:val="left"/>
      <w:pPr>
        <w:tabs>
          <w:tab w:val="num" w:pos="2880"/>
        </w:tabs>
        <w:ind w:left="2880" w:hanging="360"/>
      </w:pPr>
      <w:rPr>
        <w:rFonts w:ascii="Wingdings" w:hAnsi="Wingdings" w:hint="default"/>
      </w:rPr>
    </w:lvl>
    <w:lvl w:ilvl="4" w:tplc="064837DC" w:tentative="1">
      <w:start w:val="1"/>
      <w:numFmt w:val="bullet"/>
      <w:lvlText w:val=""/>
      <w:lvlJc w:val="left"/>
      <w:pPr>
        <w:tabs>
          <w:tab w:val="num" w:pos="3600"/>
        </w:tabs>
        <w:ind w:left="3600" w:hanging="360"/>
      </w:pPr>
      <w:rPr>
        <w:rFonts w:ascii="Wingdings" w:hAnsi="Wingdings" w:hint="default"/>
      </w:rPr>
    </w:lvl>
    <w:lvl w:ilvl="5" w:tplc="7AA47DC2" w:tentative="1">
      <w:start w:val="1"/>
      <w:numFmt w:val="bullet"/>
      <w:lvlText w:val=""/>
      <w:lvlJc w:val="left"/>
      <w:pPr>
        <w:tabs>
          <w:tab w:val="num" w:pos="4320"/>
        </w:tabs>
        <w:ind w:left="4320" w:hanging="360"/>
      </w:pPr>
      <w:rPr>
        <w:rFonts w:ascii="Wingdings" w:hAnsi="Wingdings" w:hint="default"/>
      </w:rPr>
    </w:lvl>
    <w:lvl w:ilvl="6" w:tplc="1CDA1B10" w:tentative="1">
      <w:start w:val="1"/>
      <w:numFmt w:val="bullet"/>
      <w:lvlText w:val=""/>
      <w:lvlJc w:val="left"/>
      <w:pPr>
        <w:tabs>
          <w:tab w:val="num" w:pos="5040"/>
        </w:tabs>
        <w:ind w:left="5040" w:hanging="360"/>
      </w:pPr>
      <w:rPr>
        <w:rFonts w:ascii="Wingdings" w:hAnsi="Wingdings" w:hint="default"/>
      </w:rPr>
    </w:lvl>
    <w:lvl w:ilvl="7" w:tplc="B0D66E66" w:tentative="1">
      <w:start w:val="1"/>
      <w:numFmt w:val="bullet"/>
      <w:lvlText w:val=""/>
      <w:lvlJc w:val="left"/>
      <w:pPr>
        <w:tabs>
          <w:tab w:val="num" w:pos="5760"/>
        </w:tabs>
        <w:ind w:left="5760" w:hanging="360"/>
      </w:pPr>
      <w:rPr>
        <w:rFonts w:ascii="Wingdings" w:hAnsi="Wingdings" w:hint="default"/>
      </w:rPr>
    </w:lvl>
    <w:lvl w:ilvl="8" w:tplc="ACF6F794"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85D6AB6"/>
    <w:multiLevelType w:val="hybridMultilevel"/>
    <w:tmpl w:val="42E2478C"/>
    <w:lvl w:ilvl="0" w:tplc="5C466D70">
      <w:start w:val="1"/>
      <w:numFmt w:val="bullet"/>
      <w:lvlText w:val="−"/>
      <w:lvlJc w:val="left"/>
      <w:pPr>
        <w:tabs>
          <w:tab w:val="num" w:pos="720"/>
        </w:tabs>
        <w:ind w:left="720" w:hanging="360"/>
      </w:pPr>
      <w:rPr>
        <w:rFonts w:ascii="Arial" w:hAnsi="Arial" w:hint="default"/>
      </w:rPr>
    </w:lvl>
    <w:lvl w:ilvl="1" w:tplc="FABE11DA" w:tentative="1">
      <w:start w:val="1"/>
      <w:numFmt w:val="bullet"/>
      <w:lvlText w:val="−"/>
      <w:lvlJc w:val="left"/>
      <w:pPr>
        <w:tabs>
          <w:tab w:val="num" w:pos="1440"/>
        </w:tabs>
        <w:ind w:left="1440" w:hanging="360"/>
      </w:pPr>
      <w:rPr>
        <w:rFonts w:ascii="Arial" w:hAnsi="Arial" w:hint="default"/>
      </w:rPr>
    </w:lvl>
    <w:lvl w:ilvl="2" w:tplc="19D8B636" w:tentative="1">
      <w:start w:val="1"/>
      <w:numFmt w:val="bullet"/>
      <w:lvlText w:val="−"/>
      <w:lvlJc w:val="left"/>
      <w:pPr>
        <w:tabs>
          <w:tab w:val="num" w:pos="2160"/>
        </w:tabs>
        <w:ind w:left="2160" w:hanging="360"/>
      </w:pPr>
      <w:rPr>
        <w:rFonts w:ascii="Arial" w:hAnsi="Arial" w:hint="default"/>
      </w:rPr>
    </w:lvl>
    <w:lvl w:ilvl="3" w:tplc="D0027832">
      <w:start w:val="1"/>
      <w:numFmt w:val="bullet"/>
      <w:lvlText w:val="−"/>
      <w:lvlJc w:val="left"/>
      <w:pPr>
        <w:tabs>
          <w:tab w:val="num" w:pos="2880"/>
        </w:tabs>
        <w:ind w:left="2880" w:hanging="360"/>
      </w:pPr>
      <w:rPr>
        <w:rFonts w:ascii="Arial" w:hAnsi="Arial" w:hint="default"/>
      </w:rPr>
    </w:lvl>
    <w:lvl w:ilvl="4" w:tplc="7122C47E" w:tentative="1">
      <w:start w:val="1"/>
      <w:numFmt w:val="bullet"/>
      <w:lvlText w:val="−"/>
      <w:lvlJc w:val="left"/>
      <w:pPr>
        <w:tabs>
          <w:tab w:val="num" w:pos="3600"/>
        </w:tabs>
        <w:ind w:left="3600" w:hanging="360"/>
      </w:pPr>
      <w:rPr>
        <w:rFonts w:ascii="Arial" w:hAnsi="Arial" w:hint="default"/>
      </w:rPr>
    </w:lvl>
    <w:lvl w:ilvl="5" w:tplc="878EF32E" w:tentative="1">
      <w:start w:val="1"/>
      <w:numFmt w:val="bullet"/>
      <w:lvlText w:val="−"/>
      <w:lvlJc w:val="left"/>
      <w:pPr>
        <w:tabs>
          <w:tab w:val="num" w:pos="4320"/>
        </w:tabs>
        <w:ind w:left="4320" w:hanging="360"/>
      </w:pPr>
      <w:rPr>
        <w:rFonts w:ascii="Arial" w:hAnsi="Arial" w:hint="default"/>
      </w:rPr>
    </w:lvl>
    <w:lvl w:ilvl="6" w:tplc="DBB44130" w:tentative="1">
      <w:start w:val="1"/>
      <w:numFmt w:val="bullet"/>
      <w:lvlText w:val="−"/>
      <w:lvlJc w:val="left"/>
      <w:pPr>
        <w:tabs>
          <w:tab w:val="num" w:pos="5040"/>
        </w:tabs>
        <w:ind w:left="5040" w:hanging="360"/>
      </w:pPr>
      <w:rPr>
        <w:rFonts w:ascii="Arial" w:hAnsi="Arial" w:hint="default"/>
      </w:rPr>
    </w:lvl>
    <w:lvl w:ilvl="7" w:tplc="39CA6938" w:tentative="1">
      <w:start w:val="1"/>
      <w:numFmt w:val="bullet"/>
      <w:lvlText w:val="−"/>
      <w:lvlJc w:val="left"/>
      <w:pPr>
        <w:tabs>
          <w:tab w:val="num" w:pos="5760"/>
        </w:tabs>
        <w:ind w:left="5760" w:hanging="360"/>
      </w:pPr>
      <w:rPr>
        <w:rFonts w:ascii="Arial" w:hAnsi="Arial" w:hint="default"/>
      </w:rPr>
    </w:lvl>
    <w:lvl w:ilvl="8" w:tplc="088405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7FAE7A3A"/>
    <w:multiLevelType w:val="hybridMultilevel"/>
    <w:tmpl w:val="6B80842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9212469">
    <w:abstractNumId w:val="19"/>
  </w:num>
  <w:num w:numId="2" w16cid:durableId="1660040541">
    <w:abstractNumId w:val="12"/>
  </w:num>
  <w:num w:numId="3" w16cid:durableId="977951730">
    <w:abstractNumId w:val="21"/>
  </w:num>
  <w:num w:numId="4" w16cid:durableId="1565994842">
    <w:abstractNumId w:val="8"/>
  </w:num>
  <w:num w:numId="5" w16cid:durableId="787043638">
    <w:abstractNumId w:val="14"/>
  </w:num>
  <w:num w:numId="6" w16cid:durableId="1984432827">
    <w:abstractNumId w:val="4"/>
  </w:num>
  <w:num w:numId="7" w16cid:durableId="1749687837">
    <w:abstractNumId w:val="22"/>
  </w:num>
  <w:num w:numId="8" w16cid:durableId="1227838719">
    <w:abstractNumId w:val="10"/>
  </w:num>
  <w:num w:numId="9" w16cid:durableId="770781327">
    <w:abstractNumId w:val="5"/>
  </w:num>
  <w:num w:numId="10" w16cid:durableId="1820726164">
    <w:abstractNumId w:val="9"/>
  </w:num>
  <w:num w:numId="11" w16cid:durableId="935360243">
    <w:abstractNumId w:val="15"/>
  </w:num>
  <w:num w:numId="12" w16cid:durableId="1506284192">
    <w:abstractNumId w:val="18"/>
  </w:num>
  <w:num w:numId="13" w16cid:durableId="141890132">
    <w:abstractNumId w:val="2"/>
  </w:num>
  <w:num w:numId="14" w16cid:durableId="1860853571">
    <w:abstractNumId w:val="3"/>
  </w:num>
  <w:num w:numId="15" w16cid:durableId="716779744">
    <w:abstractNumId w:val="20"/>
  </w:num>
  <w:num w:numId="16" w16cid:durableId="1009913005">
    <w:abstractNumId w:val="23"/>
  </w:num>
  <w:num w:numId="17" w16cid:durableId="2050689987">
    <w:abstractNumId w:val="6"/>
  </w:num>
  <w:num w:numId="18" w16cid:durableId="1658806132">
    <w:abstractNumId w:val="13"/>
  </w:num>
  <w:num w:numId="19" w16cid:durableId="1176117150">
    <w:abstractNumId w:val="16"/>
  </w:num>
  <w:num w:numId="20" w16cid:durableId="1482892317">
    <w:abstractNumId w:val="17"/>
  </w:num>
  <w:num w:numId="21" w16cid:durableId="1594781423">
    <w:abstractNumId w:val="11"/>
  </w:num>
  <w:num w:numId="22" w16cid:durableId="1248230658">
    <w:abstractNumId w:val="7"/>
  </w:num>
  <w:num w:numId="23" w16cid:durableId="558128788">
    <w:abstractNumId w:val="0"/>
  </w:num>
  <w:num w:numId="24" w16cid:durableId="40121894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5"/>
  <w:proofState w:spelling="clean" w:grammar="clean"/>
  <w:defaultTabStop w:val="708"/>
  <w:hyphenationZone w:val="425"/>
  <w:characterSpacingControl w:val="doNotCompress"/>
  <w:savePreviewPicture/>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78BE"/>
    <w:rsid w:val="00000135"/>
    <w:rsid w:val="00000379"/>
    <w:rsid w:val="000006F4"/>
    <w:rsid w:val="00000908"/>
    <w:rsid w:val="000009F9"/>
    <w:rsid w:val="000019A1"/>
    <w:rsid w:val="00002DD1"/>
    <w:rsid w:val="0000347A"/>
    <w:rsid w:val="000034CE"/>
    <w:rsid w:val="00004243"/>
    <w:rsid w:val="00005C22"/>
    <w:rsid w:val="00005DA4"/>
    <w:rsid w:val="0000654E"/>
    <w:rsid w:val="0000668A"/>
    <w:rsid w:val="00006929"/>
    <w:rsid w:val="0000747D"/>
    <w:rsid w:val="000075A9"/>
    <w:rsid w:val="00007BF2"/>
    <w:rsid w:val="000107A0"/>
    <w:rsid w:val="00010899"/>
    <w:rsid w:val="00011161"/>
    <w:rsid w:val="00011D5E"/>
    <w:rsid w:val="00011FC5"/>
    <w:rsid w:val="00012230"/>
    <w:rsid w:val="00012659"/>
    <w:rsid w:val="00012E45"/>
    <w:rsid w:val="00012F71"/>
    <w:rsid w:val="0001351C"/>
    <w:rsid w:val="000136B4"/>
    <w:rsid w:val="00013A13"/>
    <w:rsid w:val="00014196"/>
    <w:rsid w:val="00014570"/>
    <w:rsid w:val="00014848"/>
    <w:rsid w:val="00014B40"/>
    <w:rsid w:val="00014D51"/>
    <w:rsid w:val="00015072"/>
    <w:rsid w:val="000153D2"/>
    <w:rsid w:val="0001557E"/>
    <w:rsid w:val="000159F1"/>
    <w:rsid w:val="000166FE"/>
    <w:rsid w:val="00016BED"/>
    <w:rsid w:val="00017806"/>
    <w:rsid w:val="00017B51"/>
    <w:rsid w:val="00017B71"/>
    <w:rsid w:val="00017DA1"/>
    <w:rsid w:val="000202A9"/>
    <w:rsid w:val="0002091D"/>
    <w:rsid w:val="00020C1C"/>
    <w:rsid w:val="00020CB8"/>
    <w:rsid w:val="00021BD4"/>
    <w:rsid w:val="0002208C"/>
    <w:rsid w:val="0002223E"/>
    <w:rsid w:val="000222F3"/>
    <w:rsid w:val="000227EC"/>
    <w:rsid w:val="000229DA"/>
    <w:rsid w:val="00022B08"/>
    <w:rsid w:val="00022E29"/>
    <w:rsid w:val="00023124"/>
    <w:rsid w:val="00023378"/>
    <w:rsid w:val="000233D3"/>
    <w:rsid w:val="00024094"/>
    <w:rsid w:val="0002410C"/>
    <w:rsid w:val="00024281"/>
    <w:rsid w:val="00024318"/>
    <w:rsid w:val="00024C84"/>
    <w:rsid w:val="00024DC3"/>
    <w:rsid w:val="00024E31"/>
    <w:rsid w:val="00025432"/>
    <w:rsid w:val="0002544A"/>
    <w:rsid w:val="000254B1"/>
    <w:rsid w:val="00025A55"/>
    <w:rsid w:val="00025C71"/>
    <w:rsid w:val="00026178"/>
    <w:rsid w:val="000263D4"/>
    <w:rsid w:val="00026443"/>
    <w:rsid w:val="00026A09"/>
    <w:rsid w:val="00026D06"/>
    <w:rsid w:val="00027620"/>
    <w:rsid w:val="00027850"/>
    <w:rsid w:val="00027A13"/>
    <w:rsid w:val="00027D3F"/>
    <w:rsid w:val="000304DC"/>
    <w:rsid w:val="00030A21"/>
    <w:rsid w:val="00030F46"/>
    <w:rsid w:val="00032680"/>
    <w:rsid w:val="0003360B"/>
    <w:rsid w:val="00033749"/>
    <w:rsid w:val="0003397E"/>
    <w:rsid w:val="00033AD5"/>
    <w:rsid w:val="0003414E"/>
    <w:rsid w:val="00034FDF"/>
    <w:rsid w:val="000357E7"/>
    <w:rsid w:val="00035AE7"/>
    <w:rsid w:val="00036590"/>
    <w:rsid w:val="000369A3"/>
    <w:rsid w:val="00036D42"/>
    <w:rsid w:val="0003745A"/>
    <w:rsid w:val="000378DF"/>
    <w:rsid w:val="00037C81"/>
    <w:rsid w:val="00040675"/>
    <w:rsid w:val="00040A13"/>
    <w:rsid w:val="00040F60"/>
    <w:rsid w:val="000423F4"/>
    <w:rsid w:val="00042661"/>
    <w:rsid w:val="00043C1A"/>
    <w:rsid w:val="00044A0B"/>
    <w:rsid w:val="00045DFD"/>
    <w:rsid w:val="0004684C"/>
    <w:rsid w:val="000468A0"/>
    <w:rsid w:val="00046D79"/>
    <w:rsid w:val="0004706A"/>
    <w:rsid w:val="00050883"/>
    <w:rsid w:val="00050FD6"/>
    <w:rsid w:val="00052880"/>
    <w:rsid w:val="000529F5"/>
    <w:rsid w:val="00053366"/>
    <w:rsid w:val="000535C9"/>
    <w:rsid w:val="000553EA"/>
    <w:rsid w:val="00055969"/>
    <w:rsid w:val="00056614"/>
    <w:rsid w:val="000569A5"/>
    <w:rsid w:val="00056FB8"/>
    <w:rsid w:val="000570EE"/>
    <w:rsid w:val="0005714D"/>
    <w:rsid w:val="000575C7"/>
    <w:rsid w:val="0005796A"/>
    <w:rsid w:val="00060A2C"/>
    <w:rsid w:val="00060CF7"/>
    <w:rsid w:val="000615AA"/>
    <w:rsid w:val="000626D5"/>
    <w:rsid w:val="0006270F"/>
    <w:rsid w:val="00063088"/>
    <w:rsid w:val="000634D1"/>
    <w:rsid w:val="000635EA"/>
    <w:rsid w:val="0006410E"/>
    <w:rsid w:val="00064612"/>
    <w:rsid w:val="00064770"/>
    <w:rsid w:val="00065500"/>
    <w:rsid w:val="0006564F"/>
    <w:rsid w:val="00065BBB"/>
    <w:rsid w:val="00066091"/>
    <w:rsid w:val="00066B1E"/>
    <w:rsid w:val="00066D43"/>
    <w:rsid w:val="000671A5"/>
    <w:rsid w:val="00067649"/>
    <w:rsid w:val="0007050B"/>
    <w:rsid w:val="00070A63"/>
    <w:rsid w:val="00070A84"/>
    <w:rsid w:val="00070CAE"/>
    <w:rsid w:val="000713F5"/>
    <w:rsid w:val="00071498"/>
    <w:rsid w:val="000722A8"/>
    <w:rsid w:val="0007297B"/>
    <w:rsid w:val="00072AD5"/>
    <w:rsid w:val="00072BF2"/>
    <w:rsid w:val="0007334B"/>
    <w:rsid w:val="0007394B"/>
    <w:rsid w:val="000742C0"/>
    <w:rsid w:val="0007517B"/>
    <w:rsid w:val="00075787"/>
    <w:rsid w:val="000757E7"/>
    <w:rsid w:val="0007602B"/>
    <w:rsid w:val="00076C5D"/>
    <w:rsid w:val="00076E6A"/>
    <w:rsid w:val="0007773A"/>
    <w:rsid w:val="00077B55"/>
    <w:rsid w:val="00077E58"/>
    <w:rsid w:val="00080E00"/>
    <w:rsid w:val="0008105B"/>
    <w:rsid w:val="0008122E"/>
    <w:rsid w:val="00081545"/>
    <w:rsid w:val="00082C9D"/>
    <w:rsid w:val="00084727"/>
    <w:rsid w:val="00084D18"/>
    <w:rsid w:val="000852E4"/>
    <w:rsid w:val="0008550A"/>
    <w:rsid w:val="00085916"/>
    <w:rsid w:val="00085D10"/>
    <w:rsid w:val="00085D5D"/>
    <w:rsid w:val="00086577"/>
    <w:rsid w:val="00086B9C"/>
    <w:rsid w:val="0008731F"/>
    <w:rsid w:val="00087553"/>
    <w:rsid w:val="00087859"/>
    <w:rsid w:val="000878E2"/>
    <w:rsid w:val="0009034C"/>
    <w:rsid w:val="00091020"/>
    <w:rsid w:val="00091368"/>
    <w:rsid w:val="00091739"/>
    <w:rsid w:val="0009182D"/>
    <w:rsid w:val="00091882"/>
    <w:rsid w:val="00091CEC"/>
    <w:rsid w:val="00092784"/>
    <w:rsid w:val="000929B0"/>
    <w:rsid w:val="0009320E"/>
    <w:rsid w:val="00093ABD"/>
    <w:rsid w:val="000948C9"/>
    <w:rsid w:val="00094A52"/>
    <w:rsid w:val="00095490"/>
    <w:rsid w:val="000957AB"/>
    <w:rsid w:val="00095AE3"/>
    <w:rsid w:val="00095C0D"/>
    <w:rsid w:val="00095E01"/>
    <w:rsid w:val="000965E8"/>
    <w:rsid w:val="00096BE4"/>
    <w:rsid w:val="00096FCF"/>
    <w:rsid w:val="00097EBF"/>
    <w:rsid w:val="000A032A"/>
    <w:rsid w:val="000A0BB6"/>
    <w:rsid w:val="000A0D58"/>
    <w:rsid w:val="000A104C"/>
    <w:rsid w:val="000A17BF"/>
    <w:rsid w:val="000A195E"/>
    <w:rsid w:val="000A1BED"/>
    <w:rsid w:val="000A4F6C"/>
    <w:rsid w:val="000A5295"/>
    <w:rsid w:val="000A5717"/>
    <w:rsid w:val="000A585A"/>
    <w:rsid w:val="000A59F1"/>
    <w:rsid w:val="000A5B26"/>
    <w:rsid w:val="000A5BA0"/>
    <w:rsid w:val="000A620C"/>
    <w:rsid w:val="000A668B"/>
    <w:rsid w:val="000A79E9"/>
    <w:rsid w:val="000A7EF7"/>
    <w:rsid w:val="000B0490"/>
    <w:rsid w:val="000B077D"/>
    <w:rsid w:val="000B0979"/>
    <w:rsid w:val="000B0F0E"/>
    <w:rsid w:val="000B13A1"/>
    <w:rsid w:val="000B1B87"/>
    <w:rsid w:val="000B1F73"/>
    <w:rsid w:val="000B221A"/>
    <w:rsid w:val="000B33C5"/>
    <w:rsid w:val="000B365E"/>
    <w:rsid w:val="000B3E15"/>
    <w:rsid w:val="000B409C"/>
    <w:rsid w:val="000B428B"/>
    <w:rsid w:val="000B4C94"/>
    <w:rsid w:val="000B5662"/>
    <w:rsid w:val="000B576A"/>
    <w:rsid w:val="000B598D"/>
    <w:rsid w:val="000B5FAC"/>
    <w:rsid w:val="000B660E"/>
    <w:rsid w:val="000B724A"/>
    <w:rsid w:val="000B763B"/>
    <w:rsid w:val="000B783E"/>
    <w:rsid w:val="000C038E"/>
    <w:rsid w:val="000C05DF"/>
    <w:rsid w:val="000C0848"/>
    <w:rsid w:val="000C0F0B"/>
    <w:rsid w:val="000C0FAE"/>
    <w:rsid w:val="000C1121"/>
    <w:rsid w:val="000C128B"/>
    <w:rsid w:val="000C1777"/>
    <w:rsid w:val="000C18DB"/>
    <w:rsid w:val="000C1BF1"/>
    <w:rsid w:val="000C21B0"/>
    <w:rsid w:val="000C24E5"/>
    <w:rsid w:val="000C2640"/>
    <w:rsid w:val="000C29B2"/>
    <w:rsid w:val="000C2BAA"/>
    <w:rsid w:val="000C38B3"/>
    <w:rsid w:val="000C3E41"/>
    <w:rsid w:val="000C4AE9"/>
    <w:rsid w:val="000C4E5D"/>
    <w:rsid w:val="000C5B0C"/>
    <w:rsid w:val="000C5E76"/>
    <w:rsid w:val="000C620F"/>
    <w:rsid w:val="000C62C5"/>
    <w:rsid w:val="000C65FB"/>
    <w:rsid w:val="000C68DA"/>
    <w:rsid w:val="000C6B1B"/>
    <w:rsid w:val="000C6E59"/>
    <w:rsid w:val="000C726D"/>
    <w:rsid w:val="000C784B"/>
    <w:rsid w:val="000C78AA"/>
    <w:rsid w:val="000C78CC"/>
    <w:rsid w:val="000C7C62"/>
    <w:rsid w:val="000D0199"/>
    <w:rsid w:val="000D0E29"/>
    <w:rsid w:val="000D123D"/>
    <w:rsid w:val="000D188C"/>
    <w:rsid w:val="000D1DBA"/>
    <w:rsid w:val="000D226D"/>
    <w:rsid w:val="000D2DC6"/>
    <w:rsid w:val="000D2E66"/>
    <w:rsid w:val="000D3060"/>
    <w:rsid w:val="000D3089"/>
    <w:rsid w:val="000D34E9"/>
    <w:rsid w:val="000D3E61"/>
    <w:rsid w:val="000D4067"/>
    <w:rsid w:val="000D46B1"/>
    <w:rsid w:val="000D4A07"/>
    <w:rsid w:val="000D4A5B"/>
    <w:rsid w:val="000D4AFC"/>
    <w:rsid w:val="000D55E6"/>
    <w:rsid w:val="000D5B2F"/>
    <w:rsid w:val="000D63EC"/>
    <w:rsid w:val="000D6863"/>
    <w:rsid w:val="000D6E9F"/>
    <w:rsid w:val="000D7B2A"/>
    <w:rsid w:val="000D7DA4"/>
    <w:rsid w:val="000D7E7A"/>
    <w:rsid w:val="000D7E88"/>
    <w:rsid w:val="000D7F06"/>
    <w:rsid w:val="000E004B"/>
    <w:rsid w:val="000E08F3"/>
    <w:rsid w:val="000E0A8C"/>
    <w:rsid w:val="000E0EE7"/>
    <w:rsid w:val="000E139A"/>
    <w:rsid w:val="000E1579"/>
    <w:rsid w:val="000E1A99"/>
    <w:rsid w:val="000E1B54"/>
    <w:rsid w:val="000E1E05"/>
    <w:rsid w:val="000E21F0"/>
    <w:rsid w:val="000E26F0"/>
    <w:rsid w:val="000E3195"/>
    <w:rsid w:val="000E3484"/>
    <w:rsid w:val="000E380E"/>
    <w:rsid w:val="000E3A07"/>
    <w:rsid w:val="000E3C4D"/>
    <w:rsid w:val="000E4312"/>
    <w:rsid w:val="000E43F4"/>
    <w:rsid w:val="000E492A"/>
    <w:rsid w:val="000E4C0A"/>
    <w:rsid w:val="000E4C81"/>
    <w:rsid w:val="000E4D84"/>
    <w:rsid w:val="000E509D"/>
    <w:rsid w:val="000E51B4"/>
    <w:rsid w:val="000E5C84"/>
    <w:rsid w:val="000E619B"/>
    <w:rsid w:val="000E657A"/>
    <w:rsid w:val="000E65F5"/>
    <w:rsid w:val="000E6949"/>
    <w:rsid w:val="000E69EE"/>
    <w:rsid w:val="000E7357"/>
    <w:rsid w:val="000E79C7"/>
    <w:rsid w:val="000E7E10"/>
    <w:rsid w:val="000E7E70"/>
    <w:rsid w:val="000F165D"/>
    <w:rsid w:val="000F1AC9"/>
    <w:rsid w:val="000F1CED"/>
    <w:rsid w:val="000F2171"/>
    <w:rsid w:val="000F384B"/>
    <w:rsid w:val="000F478B"/>
    <w:rsid w:val="000F4B29"/>
    <w:rsid w:val="000F5433"/>
    <w:rsid w:val="000F60E9"/>
    <w:rsid w:val="000F684A"/>
    <w:rsid w:val="000F6AA0"/>
    <w:rsid w:val="000F6F8E"/>
    <w:rsid w:val="000F77CB"/>
    <w:rsid w:val="000F78EB"/>
    <w:rsid w:val="000F79C2"/>
    <w:rsid w:val="001000B1"/>
    <w:rsid w:val="00100229"/>
    <w:rsid w:val="00100AA0"/>
    <w:rsid w:val="00101D25"/>
    <w:rsid w:val="00101EDA"/>
    <w:rsid w:val="00101F53"/>
    <w:rsid w:val="00102034"/>
    <w:rsid w:val="001022EE"/>
    <w:rsid w:val="00102728"/>
    <w:rsid w:val="00102995"/>
    <w:rsid w:val="00104137"/>
    <w:rsid w:val="00104C17"/>
    <w:rsid w:val="001051C3"/>
    <w:rsid w:val="001054AD"/>
    <w:rsid w:val="00105668"/>
    <w:rsid w:val="00105729"/>
    <w:rsid w:val="0010737E"/>
    <w:rsid w:val="00107409"/>
    <w:rsid w:val="0010773C"/>
    <w:rsid w:val="00107CE0"/>
    <w:rsid w:val="00107D24"/>
    <w:rsid w:val="001103DC"/>
    <w:rsid w:val="001106BC"/>
    <w:rsid w:val="001115AD"/>
    <w:rsid w:val="001119DC"/>
    <w:rsid w:val="00111EBF"/>
    <w:rsid w:val="001120EA"/>
    <w:rsid w:val="001120F6"/>
    <w:rsid w:val="0011253C"/>
    <w:rsid w:val="00112777"/>
    <w:rsid w:val="001130C6"/>
    <w:rsid w:val="00113BAF"/>
    <w:rsid w:val="00113F52"/>
    <w:rsid w:val="00114058"/>
    <w:rsid w:val="00114145"/>
    <w:rsid w:val="00114699"/>
    <w:rsid w:val="00114EE5"/>
    <w:rsid w:val="00115E83"/>
    <w:rsid w:val="0011630B"/>
    <w:rsid w:val="00116A84"/>
    <w:rsid w:val="00116EF6"/>
    <w:rsid w:val="00117507"/>
    <w:rsid w:val="00117F76"/>
    <w:rsid w:val="00120518"/>
    <w:rsid w:val="00120A97"/>
    <w:rsid w:val="0012194C"/>
    <w:rsid w:val="00121E4F"/>
    <w:rsid w:val="00121EDE"/>
    <w:rsid w:val="00122DAE"/>
    <w:rsid w:val="00122FEE"/>
    <w:rsid w:val="00123031"/>
    <w:rsid w:val="0012318B"/>
    <w:rsid w:val="001249A0"/>
    <w:rsid w:val="00124A3B"/>
    <w:rsid w:val="00124C3E"/>
    <w:rsid w:val="00124FCA"/>
    <w:rsid w:val="001251B3"/>
    <w:rsid w:val="001256CA"/>
    <w:rsid w:val="00125ADA"/>
    <w:rsid w:val="00125D24"/>
    <w:rsid w:val="0012603E"/>
    <w:rsid w:val="0012629B"/>
    <w:rsid w:val="0012634D"/>
    <w:rsid w:val="001263A0"/>
    <w:rsid w:val="0012650D"/>
    <w:rsid w:val="00126822"/>
    <w:rsid w:val="00126CFF"/>
    <w:rsid w:val="00127262"/>
    <w:rsid w:val="001273C2"/>
    <w:rsid w:val="0012744A"/>
    <w:rsid w:val="00130014"/>
    <w:rsid w:val="00130A0B"/>
    <w:rsid w:val="00131345"/>
    <w:rsid w:val="00131BC2"/>
    <w:rsid w:val="00131C3B"/>
    <w:rsid w:val="0013294B"/>
    <w:rsid w:val="00132A4D"/>
    <w:rsid w:val="00133379"/>
    <w:rsid w:val="001335AF"/>
    <w:rsid w:val="0013383F"/>
    <w:rsid w:val="0013394D"/>
    <w:rsid w:val="00134603"/>
    <w:rsid w:val="001346F6"/>
    <w:rsid w:val="0013493F"/>
    <w:rsid w:val="001350FE"/>
    <w:rsid w:val="00135292"/>
    <w:rsid w:val="001356B9"/>
    <w:rsid w:val="00135863"/>
    <w:rsid w:val="00135955"/>
    <w:rsid w:val="0013659E"/>
    <w:rsid w:val="0013670A"/>
    <w:rsid w:val="00136BDB"/>
    <w:rsid w:val="00136C19"/>
    <w:rsid w:val="00137353"/>
    <w:rsid w:val="001373EB"/>
    <w:rsid w:val="00137703"/>
    <w:rsid w:val="001378A7"/>
    <w:rsid w:val="00137F67"/>
    <w:rsid w:val="001403F6"/>
    <w:rsid w:val="001406AE"/>
    <w:rsid w:val="0014079C"/>
    <w:rsid w:val="001409F5"/>
    <w:rsid w:val="00140EAA"/>
    <w:rsid w:val="0014108A"/>
    <w:rsid w:val="00142EF0"/>
    <w:rsid w:val="00142F19"/>
    <w:rsid w:val="001431AA"/>
    <w:rsid w:val="0014333B"/>
    <w:rsid w:val="00143BD8"/>
    <w:rsid w:val="00144072"/>
    <w:rsid w:val="00146A1F"/>
    <w:rsid w:val="00147080"/>
    <w:rsid w:val="00147939"/>
    <w:rsid w:val="00147ECC"/>
    <w:rsid w:val="0015026A"/>
    <w:rsid w:val="00151049"/>
    <w:rsid w:val="001517B0"/>
    <w:rsid w:val="001519C6"/>
    <w:rsid w:val="00151D9A"/>
    <w:rsid w:val="00151E6A"/>
    <w:rsid w:val="0015210A"/>
    <w:rsid w:val="00152C85"/>
    <w:rsid w:val="00152D6A"/>
    <w:rsid w:val="00153385"/>
    <w:rsid w:val="001536A4"/>
    <w:rsid w:val="0015389D"/>
    <w:rsid w:val="00153AB1"/>
    <w:rsid w:val="00153E7A"/>
    <w:rsid w:val="00154B56"/>
    <w:rsid w:val="00154EEF"/>
    <w:rsid w:val="0015524E"/>
    <w:rsid w:val="00155360"/>
    <w:rsid w:val="001555D0"/>
    <w:rsid w:val="001556F4"/>
    <w:rsid w:val="00155964"/>
    <w:rsid w:val="00155B6C"/>
    <w:rsid w:val="00155E39"/>
    <w:rsid w:val="00156384"/>
    <w:rsid w:val="001563AF"/>
    <w:rsid w:val="00156F00"/>
    <w:rsid w:val="00157152"/>
    <w:rsid w:val="001574EB"/>
    <w:rsid w:val="00157728"/>
    <w:rsid w:val="00157FB2"/>
    <w:rsid w:val="00160006"/>
    <w:rsid w:val="00160979"/>
    <w:rsid w:val="00160A05"/>
    <w:rsid w:val="00160FF6"/>
    <w:rsid w:val="001610D3"/>
    <w:rsid w:val="0016124B"/>
    <w:rsid w:val="001626CD"/>
    <w:rsid w:val="00162AB8"/>
    <w:rsid w:val="00162D3F"/>
    <w:rsid w:val="00163544"/>
    <w:rsid w:val="00163C32"/>
    <w:rsid w:val="00164006"/>
    <w:rsid w:val="00164970"/>
    <w:rsid w:val="00165891"/>
    <w:rsid w:val="00165D0D"/>
    <w:rsid w:val="001661D6"/>
    <w:rsid w:val="001661ED"/>
    <w:rsid w:val="001662F1"/>
    <w:rsid w:val="0016674A"/>
    <w:rsid w:val="00167680"/>
    <w:rsid w:val="00167722"/>
    <w:rsid w:val="0016781D"/>
    <w:rsid w:val="00167A68"/>
    <w:rsid w:val="00170494"/>
    <w:rsid w:val="0017123D"/>
    <w:rsid w:val="0017151F"/>
    <w:rsid w:val="001719EB"/>
    <w:rsid w:val="00171ACA"/>
    <w:rsid w:val="00171F6B"/>
    <w:rsid w:val="00172973"/>
    <w:rsid w:val="00172E1D"/>
    <w:rsid w:val="0017305D"/>
    <w:rsid w:val="0017384A"/>
    <w:rsid w:val="00173A33"/>
    <w:rsid w:val="00173B51"/>
    <w:rsid w:val="001740FF"/>
    <w:rsid w:val="00174C16"/>
    <w:rsid w:val="00175815"/>
    <w:rsid w:val="00176A47"/>
    <w:rsid w:val="00177990"/>
    <w:rsid w:val="00180227"/>
    <w:rsid w:val="001805B9"/>
    <w:rsid w:val="00181084"/>
    <w:rsid w:val="00181515"/>
    <w:rsid w:val="001816F3"/>
    <w:rsid w:val="00181C8B"/>
    <w:rsid w:val="00182107"/>
    <w:rsid w:val="001823AF"/>
    <w:rsid w:val="00182643"/>
    <w:rsid w:val="00182EA3"/>
    <w:rsid w:val="00182F46"/>
    <w:rsid w:val="00185B81"/>
    <w:rsid w:val="0018639E"/>
    <w:rsid w:val="00186676"/>
    <w:rsid w:val="00186E33"/>
    <w:rsid w:val="0018786C"/>
    <w:rsid w:val="00190124"/>
    <w:rsid w:val="00190991"/>
    <w:rsid w:val="001911EC"/>
    <w:rsid w:val="001916CA"/>
    <w:rsid w:val="001933BB"/>
    <w:rsid w:val="00193896"/>
    <w:rsid w:val="00193A60"/>
    <w:rsid w:val="00194AAD"/>
    <w:rsid w:val="00194C0A"/>
    <w:rsid w:val="00194CB8"/>
    <w:rsid w:val="00195A49"/>
    <w:rsid w:val="00195C55"/>
    <w:rsid w:val="00196A90"/>
    <w:rsid w:val="0019795D"/>
    <w:rsid w:val="001A006A"/>
    <w:rsid w:val="001A119C"/>
    <w:rsid w:val="001A13AD"/>
    <w:rsid w:val="001A1763"/>
    <w:rsid w:val="001A1D95"/>
    <w:rsid w:val="001A1F7E"/>
    <w:rsid w:val="001A2161"/>
    <w:rsid w:val="001A221F"/>
    <w:rsid w:val="001A2811"/>
    <w:rsid w:val="001A2879"/>
    <w:rsid w:val="001A331B"/>
    <w:rsid w:val="001A3734"/>
    <w:rsid w:val="001A3D8C"/>
    <w:rsid w:val="001A4425"/>
    <w:rsid w:val="001A45DF"/>
    <w:rsid w:val="001A4CD5"/>
    <w:rsid w:val="001A50D1"/>
    <w:rsid w:val="001A5512"/>
    <w:rsid w:val="001A56D8"/>
    <w:rsid w:val="001A5833"/>
    <w:rsid w:val="001A65B6"/>
    <w:rsid w:val="001A660C"/>
    <w:rsid w:val="001A670B"/>
    <w:rsid w:val="001A6F2B"/>
    <w:rsid w:val="001A77FA"/>
    <w:rsid w:val="001A7B8B"/>
    <w:rsid w:val="001B0294"/>
    <w:rsid w:val="001B0748"/>
    <w:rsid w:val="001B093D"/>
    <w:rsid w:val="001B0B42"/>
    <w:rsid w:val="001B0B4E"/>
    <w:rsid w:val="001B135F"/>
    <w:rsid w:val="001B1AE0"/>
    <w:rsid w:val="001B1B79"/>
    <w:rsid w:val="001B3099"/>
    <w:rsid w:val="001B3B1F"/>
    <w:rsid w:val="001B3C85"/>
    <w:rsid w:val="001B4092"/>
    <w:rsid w:val="001B59F3"/>
    <w:rsid w:val="001B5B2C"/>
    <w:rsid w:val="001B5C9D"/>
    <w:rsid w:val="001B5E7D"/>
    <w:rsid w:val="001B5EAB"/>
    <w:rsid w:val="001B610A"/>
    <w:rsid w:val="001B721D"/>
    <w:rsid w:val="001B769A"/>
    <w:rsid w:val="001B7950"/>
    <w:rsid w:val="001B7A96"/>
    <w:rsid w:val="001C10EC"/>
    <w:rsid w:val="001C1280"/>
    <w:rsid w:val="001C13F3"/>
    <w:rsid w:val="001C1646"/>
    <w:rsid w:val="001C2B9A"/>
    <w:rsid w:val="001C2C58"/>
    <w:rsid w:val="001C2F58"/>
    <w:rsid w:val="001C2FEC"/>
    <w:rsid w:val="001C3E2F"/>
    <w:rsid w:val="001C3FD1"/>
    <w:rsid w:val="001C4ADA"/>
    <w:rsid w:val="001C4BDE"/>
    <w:rsid w:val="001C544E"/>
    <w:rsid w:val="001C55CB"/>
    <w:rsid w:val="001C562C"/>
    <w:rsid w:val="001C5704"/>
    <w:rsid w:val="001C575F"/>
    <w:rsid w:val="001C5785"/>
    <w:rsid w:val="001C5E15"/>
    <w:rsid w:val="001C65BA"/>
    <w:rsid w:val="001C6FB8"/>
    <w:rsid w:val="001C7134"/>
    <w:rsid w:val="001C7CAD"/>
    <w:rsid w:val="001D03D9"/>
    <w:rsid w:val="001D04AF"/>
    <w:rsid w:val="001D096C"/>
    <w:rsid w:val="001D0BBA"/>
    <w:rsid w:val="001D0F30"/>
    <w:rsid w:val="001D243A"/>
    <w:rsid w:val="001D2F99"/>
    <w:rsid w:val="001D3D68"/>
    <w:rsid w:val="001D59F4"/>
    <w:rsid w:val="001D602B"/>
    <w:rsid w:val="001D60D1"/>
    <w:rsid w:val="001D6A6D"/>
    <w:rsid w:val="001D7F33"/>
    <w:rsid w:val="001E045B"/>
    <w:rsid w:val="001E048E"/>
    <w:rsid w:val="001E0B6F"/>
    <w:rsid w:val="001E0D91"/>
    <w:rsid w:val="001E254F"/>
    <w:rsid w:val="001E2560"/>
    <w:rsid w:val="001E2773"/>
    <w:rsid w:val="001E332D"/>
    <w:rsid w:val="001E348F"/>
    <w:rsid w:val="001E3E8C"/>
    <w:rsid w:val="001E45B7"/>
    <w:rsid w:val="001E4BB0"/>
    <w:rsid w:val="001E4EC3"/>
    <w:rsid w:val="001E62B6"/>
    <w:rsid w:val="001E6ECE"/>
    <w:rsid w:val="001E7924"/>
    <w:rsid w:val="001E799E"/>
    <w:rsid w:val="001E7BF2"/>
    <w:rsid w:val="001E7DCB"/>
    <w:rsid w:val="001E7E08"/>
    <w:rsid w:val="001E7E77"/>
    <w:rsid w:val="001F00DD"/>
    <w:rsid w:val="001F1540"/>
    <w:rsid w:val="001F15CB"/>
    <w:rsid w:val="001F1AD0"/>
    <w:rsid w:val="001F236F"/>
    <w:rsid w:val="001F245E"/>
    <w:rsid w:val="001F36B0"/>
    <w:rsid w:val="001F3D3B"/>
    <w:rsid w:val="001F4135"/>
    <w:rsid w:val="001F4170"/>
    <w:rsid w:val="001F4723"/>
    <w:rsid w:val="001F48FA"/>
    <w:rsid w:val="001F4C51"/>
    <w:rsid w:val="001F4D77"/>
    <w:rsid w:val="001F4E82"/>
    <w:rsid w:val="001F4EF3"/>
    <w:rsid w:val="001F4FA5"/>
    <w:rsid w:val="001F55E8"/>
    <w:rsid w:val="001F6043"/>
    <w:rsid w:val="001F6B17"/>
    <w:rsid w:val="001F6E4C"/>
    <w:rsid w:val="001F71E3"/>
    <w:rsid w:val="001F74EF"/>
    <w:rsid w:val="001F750F"/>
    <w:rsid w:val="001F783F"/>
    <w:rsid w:val="0020049F"/>
    <w:rsid w:val="0020065E"/>
    <w:rsid w:val="00200ED4"/>
    <w:rsid w:val="002016BE"/>
    <w:rsid w:val="002016E1"/>
    <w:rsid w:val="00201EAC"/>
    <w:rsid w:val="00201EDD"/>
    <w:rsid w:val="0020216D"/>
    <w:rsid w:val="002021F4"/>
    <w:rsid w:val="00202277"/>
    <w:rsid w:val="002024E1"/>
    <w:rsid w:val="00202C75"/>
    <w:rsid w:val="00202F22"/>
    <w:rsid w:val="00202F85"/>
    <w:rsid w:val="002030B3"/>
    <w:rsid w:val="002037DD"/>
    <w:rsid w:val="002042CE"/>
    <w:rsid w:val="00204503"/>
    <w:rsid w:val="00204583"/>
    <w:rsid w:val="002049DA"/>
    <w:rsid w:val="00204C4A"/>
    <w:rsid w:val="00205526"/>
    <w:rsid w:val="00205C1C"/>
    <w:rsid w:val="00206357"/>
    <w:rsid w:val="002063E5"/>
    <w:rsid w:val="00206C6F"/>
    <w:rsid w:val="00206EB3"/>
    <w:rsid w:val="0020714E"/>
    <w:rsid w:val="00207291"/>
    <w:rsid w:val="00207B0B"/>
    <w:rsid w:val="00207C5C"/>
    <w:rsid w:val="00210558"/>
    <w:rsid w:val="00210B4B"/>
    <w:rsid w:val="00210FD1"/>
    <w:rsid w:val="002111E0"/>
    <w:rsid w:val="00211460"/>
    <w:rsid w:val="00211E91"/>
    <w:rsid w:val="00212015"/>
    <w:rsid w:val="002123FD"/>
    <w:rsid w:val="00212685"/>
    <w:rsid w:val="002127A0"/>
    <w:rsid w:val="00212870"/>
    <w:rsid w:val="00213787"/>
    <w:rsid w:val="002137CC"/>
    <w:rsid w:val="00213A2D"/>
    <w:rsid w:val="00213F8A"/>
    <w:rsid w:val="00213F8F"/>
    <w:rsid w:val="00213FCE"/>
    <w:rsid w:val="0021444B"/>
    <w:rsid w:val="002144AD"/>
    <w:rsid w:val="00214552"/>
    <w:rsid w:val="00214729"/>
    <w:rsid w:val="002149EC"/>
    <w:rsid w:val="00214A44"/>
    <w:rsid w:val="00214C77"/>
    <w:rsid w:val="002152F5"/>
    <w:rsid w:val="0021531B"/>
    <w:rsid w:val="00215396"/>
    <w:rsid w:val="002157E2"/>
    <w:rsid w:val="00215A47"/>
    <w:rsid w:val="00215F5F"/>
    <w:rsid w:val="00216103"/>
    <w:rsid w:val="002164A7"/>
    <w:rsid w:val="00216941"/>
    <w:rsid w:val="00216BD6"/>
    <w:rsid w:val="002172CC"/>
    <w:rsid w:val="002176C2"/>
    <w:rsid w:val="00220C4F"/>
    <w:rsid w:val="00220F3C"/>
    <w:rsid w:val="00221356"/>
    <w:rsid w:val="002218B7"/>
    <w:rsid w:val="002219AD"/>
    <w:rsid w:val="00222806"/>
    <w:rsid w:val="00222C1A"/>
    <w:rsid w:val="00222CFB"/>
    <w:rsid w:val="00223B59"/>
    <w:rsid w:val="002247C5"/>
    <w:rsid w:val="00225C9E"/>
    <w:rsid w:val="00226547"/>
    <w:rsid w:val="0022696B"/>
    <w:rsid w:val="0022706F"/>
    <w:rsid w:val="0022779D"/>
    <w:rsid w:val="00227837"/>
    <w:rsid w:val="002279F8"/>
    <w:rsid w:val="00227A4F"/>
    <w:rsid w:val="00227B9C"/>
    <w:rsid w:val="00227BCC"/>
    <w:rsid w:val="00227D0F"/>
    <w:rsid w:val="002305F7"/>
    <w:rsid w:val="002313EE"/>
    <w:rsid w:val="0023141C"/>
    <w:rsid w:val="00231B25"/>
    <w:rsid w:val="00231EBF"/>
    <w:rsid w:val="002320DE"/>
    <w:rsid w:val="00232CC3"/>
    <w:rsid w:val="00233327"/>
    <w:rsid w:val="00233362"/>
    <w:rsid w:val="00233AFA"/>
    <w:rsid w:val="0023428F"/>
    <w:rsid w:val="002344EB"/>
    <w:rsid w:val="00234FD1"/>
    <w:rsid w:val="00235167"/>
    <w:rsid w:val="0023580E"/>
    <w:rsid w:val="00236373"/>
    <w:rsid w:val="0023655C"/>
    <w:rsid w:val="00237501"/>
    <w:rsid w:val="002375BF"/>
    <w:rsid w:val="00237A23"/>
    <w:rsid w:val="00237C2B"/>
    <w:rsid w:val="00237F06"/>
    <w:rsid w:val="00240249"/>
    <w:rsid w:val="002409C0"/>
    <w:rsid w:val="00241219"/>
    <w:rsid w:val="0024172D"/>
    <w:rsid w:val="00241CB3"/>
    <w:rsid w:val="00241CCD"/>
    <w:rsid w:val="0024271B"/>
    <w:rsid w:val="0024291D"/>
    <w:rsid w:val="00243471"/>
    <w:rsid w:val="0024356F"/>
    <w:rsid w:val="00243612"/>
    <w:rsid w:val="00243A30"/>
    <w:rsid w:val="002445BA"/>
    <w:rsid w:val="002448BE"/>
    <w:rsid w:val="00244E36"/>
    <w:rsid w:val="00245154"/>
    <w:rsid w:val="00245277"/>
    <w:rsid w:val="002453A6"/>
    <w:rsid w:val="00245A6A"/>
    <w:rsid w:val="0024641E"/>
    <w:rsid w:val="0024753F"/>
    <w:rsid w:val="00247E04"/>
    <w:rsid w:val="00250119"/>
    <w:rsid w:val="0025023F"/>
    <w:rsid w:val="00250403"/>
    <w:rsid w:val="0025085B"/>
    <w:rsid w:val="002509CD"/>
    <w:rsid w:val="002517DD"/>
    <w:rsid w:val="00251ACF"/>
    <w:rsid w:val="002521E6"/>
    <w:rsid w:val="00252349"/>
    <w:rsid w:val="00252F8C"/>
    <w:rsid w:val="00252FEE"/>
    <w:rsid w:val="0025331D"/>
    <w:rsid w:val="002534F7"/>
    <w:rsid w:val="00254394"/>
    <w:rsid w:val="0025489C"/>
    <w:rsid w:val="00254981"/>
    <w:rsid w:val="00254CD2"/>
    <w:rsid w:val="00254FBB"/>
    <w:rsid w:val="0025557A"/>
    <w:rsid w:val="0025557D"/>
    <w:rsid w:val="00255991"/>
    <w:rsid w:val="00255A55"/>
    <w:rsid w:val="00255C54"/>
    <w:rsid w:val="00255FE8"/>
    <w:rsid w:val="002561F5"/>
    <w:rsid w:val="00256791"/>
    <w:rsid w:val="00256A75"/>
    <w:rsid w:val="00256C09"/>
    <w:rsid w:val="00260E21"/>
    <w:rsid w:val="002611A6"/>
    <w:rsid w:val="00261F8A"/>
    <w:rsid w:val="0026200C"/>
    <w:rsid w:val="00262431"/>
    <w:rsid w:val="0026291C"/>
    <w:rsid w:val="00262AFB"/>
    <w:rsid w:val="00262C40"/>
    <w:rsid w:val="00262ECE"/>
    <w:rsid w:val="00263531"/>
    <w:rsid w:val="00263952"/>
    <w:rsid w:val="00264835"/>
    <w:rsid w:val="002648EA"/>
    <w:rsid w:val="00264B71"/>
    <w:rsid w:val="00264C97"/>
    <w:rsid w:val="00264C9F"/>
    <w:rsid w:val="002658A7"/>
    <w:rsid w:val="00265EB0"/>
    <w:rsid w:val="002661A7"/>
    <w:rsid w:val="002662EF"/>
    <w:rsid w:val="0026696C"/>
    <w:rsid w:val="002673A4"/>
    <w:rsid w:val="0026790C"/>
    <w:rsid w:val="00270341"/>
    <w:rsid w:val="002706C2"/>
    <w:rsid w:val="002707B0"/>
    <w:rsid w:val="002707F6"/>
    <w:rsid w:val="00270D5A"/>
    <w:rsid w:val="00271196"/>
    <w:rsid w:val="002713E6"/>
    <w:rsid w:val="00271C8C"/>
    <w:rsid w:val="00272206"/>
    <w:rsid w:val="0027231E"/>
    <w:rsid w:val="00272468"/>
    <w:rsid w:val="002739EA"/>
    <w:rsid w:val="0027476A"/>
    <w:rsid w:val="00275369"/>
    <w:rsid w:val="00275556"/>
    <w:rsid w:val="00276411"/>
    <w:rsid w:val="00276429"/>
    <w:rsid w:val="0027728A"/>
    <w:rsid w:val="002779E9"/>
    <w:rsid w:val="00277ACC"/>
    <w:rsid w:val="0028033B"/>
    <w:rsid w:val="0028072F"/>
    <w:rsid w:val="00280BE0"/>
    <w:rsid w:val="00280CF1"/>
    <w:rsid w:val="002810C6"/>
    <w:rsid w:val="00281AC5"/>
    <w:rsid w:val="00281D8F"/>
    <w:rsid w:val="00281E3F"/>
    <w:rsid w:val="00282622"/>
    <w:rsid w:val="00282688"/>
    <w:rsid w:val="00282CBB"/>
    <w:rsid w:val="00282D55"/>
    <w:rsid w:val="00282E34"/>
    <w:rsid w:val="00283435"/>
    <w:rsid w:val="00283880"/>
    <w:rsid w:val="00283E14"/>
    <w:rsid w:val="002840FC"/>
    <w:rsid w:val="002841D7"/>
    <w:rsid w:val="0028420A"/>
    <w:rsid w:val="00284890"/>
    <w:rsid w:val="002851F5"/>
    <w:rsid w:val="00285A5F"/>
    <w:rsid w:val="00285B44"/>
    <w:rsid w:val="00287B8A"/>
    <w:rsid w:val="0029058C"/>
    <w:rsid w:val="00290F07"/>
    <w:rsid w:val="002922DE"/>
    <w:rsid w:val="002923A1"/>
    <w:rsid w:val="002928EE"/>
    <w:rsid w:val="00292AA5"/>
    <w:rsid w:val="00293E32"/>
    <w:rsid w:val="00294003"/>
    <w:rsid w:val="0029421B"/>
    <w:rsid w:val="0029547C"/>
    <w:rsid w:val="002958EA"/>
    <w:rsid w:val="00295AE0"/>
    <w:rsid w:val="0029646E"/>
    <w:rsid w:val="002965D1"/>
    <w:rsid w:val="00296772"/>
    <w:rsid w:val="002968D0"/>
    <w:rsid w:val="00296B82"/>
    <w:rsid w:val="00296D35"/>
    <w:rsid w:val="002971C3"/>
    <w:rsid w:val="00297A50"/>
    <w:rsid w:val="002A008F"/>
    <w:rsid w:val="002A0C1D"/>
    <w:rsid w:val="002A0F2D"/>
    <w:rsid w:val="002A113C"/>
    <w:rsid w:val="002A1802"/>
    <w:rsid w:val="002A1F93"/>
    <w:rsid w:val="002A284A"/>
    <w:rsid w:val="002A3594"/>
    <w:rsid w:val="002A35F4"/>
    <w:rsid w:val="002A3633"/>
    <w:rsid w:val="002A3EA8"/>
    <w:rsid w:val="002A4041"/>
    <w:rsid w:val="002A4643"/>
    <w:rsid w:val="002A4F4F"/>
    <w:rsid w:val="002A550B"/>
    <w:rsid w:val="002A56FF"/>
    <w:rsid w:val="002A5757"/>
    <w:rsid w:val="002A5C01"/>
    <w:rsid w:val="002A5C10"/>
    <w:rsid w:val="002A623C"/>
    <w:rsid w:val="002A62B5"/>
    <w:rsid w:val="002A6618"/>
    <w:rsid w:val="002A6A53"/>
    <w:rsid w:val="002A7585"/>
    <w:rsid w:val="002A7897"/>
    <w:rsid w:val="002A7A5E"/>
    <w:rsid w:val="002A7AA6"/>
    <w:rsid w:val="002A7B27"/>
    <w:rsid w:val="002A7E2B"/>
    <w:rsid w:val="002B06C0"/>
    <w:rsid w:val="002B0795"/>
    <w:rsid w:val="002B0F3B"/>
    <w:rsid w:val="002B11BF"/>
    <w:rsid w:val="002B12BF"/>
    <w:rsid w:val="002B1714"/>
    <w:rsid w:val="002B2003"/>
    <w:rsid w:val="002B32DC"/>
    <w:rsid w:val="002B3D3E"/>
    <w:rsid w:val="002B3F90"/>
    <w:rsid w:val="002B4EE0"/>
    <w:rsid w:val="002B5BCE"/>
    <w:rsid w:val="002B5EDE"/>
    <w:rsid w:val="002B60E8"/>
    <w:rsid w:val="002B7698"/>
    <w:rsid w:val="002B7857"/>
    <w:rsid w:val="002C03CC"/>
    <w:rsid w:val="002C0521"/>
    <w:rsid w:val="002C08EC"/>
    <w:rsid w:val="002C185B"/>
    <w:rsid w:val="002C1D6E"/>
    <w:rsid w:val="002C3D52"/>
    <w:rsid w:val="002C3E84"/>
    <w:rsid w:val="002C48C0"/>
    <w:rsid w:val="002C4CC9"/>
    <w:rsid w:val="002C5499"/>
    <w:rsid w:val="002C5D8D"/>
    <w:rsid w:val="002C6C54"/>
    <w:rsid w:val="002C71E2"/>
    <w:rsid w:val="002C741E"/>
    <w:rsid w:val="002C7674"/>
    <w:rsid w:val="002D03FF"/>
    <w:rsid w:val="002D0786"/>
    <w:rsid w:val="002D0E08"/>
    <w:rsid w:val="002D0F05"/>
    <w:rsid w:val="002D1261"/>
    <w:rsid w:val="002D1580"/>
    <w:rsid w:val="002D1EF0"/>
    <w:rsid w:val="002D2495"/>
    <w:rsid w:val="002D249F"/>
    <w:rsid w:val="002D26CA"/>
    <w:rsid w:val="002D3926"/>
    <w:rsid w:val="002D3DD9"/>
    <w:rsid w:val="002D3EB4"/>
    <w:rsid w:val="002D42BA"/>
    <w:rsid w:val="002D4320"/>
    <w:rsid w:val="002D47FF"/>
    <w:rsid w:val="002D4D17"/>
    <w:rsid w:val="002D5618"/>
    <w:rsid w:val="002D5BE2"/>
    <w:rsid w:val="002D5C8E"/>
    <w:rsid w:val="002D5D08"/>
    <w:rsid w:val="002D6A82"/>
    <w:rsid w:val="002D6CFE"/>
    <w:rsid w:val="002D70D7"/>
    <w:rsid w:val="002E0210"/>
    <w:rsid w:val="002E02C7"/>
    <w:rsid w:val="002E0BFE"/>
    <w:rsid w:val="002E0F46"/>
    <w:rsid w:val="002E1337"/>
    <w:rsid w:val="002E1BA6"/>
    <w:rsid w:val="002E228E"/>
    <w:rsid w:val="002E2814"/>
    <w:rsid w:val="002E2B06"/>
    <w:rsid w:val="002E370B"/>
    <w:rsid w:val="002E3819"/>
    <w:rsid w:val="002E38F9"/>
    <w:rsid w:val="002E4100"/>
    <w:rsid w:val="002E43A6"/>
    <w:rsid w:val="002E47A8"/>
    <w:rsid w:val="002E5ACC"/>
    <w:rsid w:val="002E6060"/>
    <w:rsid w:val="002E63AD"/>
    <w:rsid w:val="002E6409"/>
    <w:rsid w:val="002E73D8"/>
    <w:rsid w:val="002E7807"/>
    <w:rsid w:val="002E7890"/>
    <w:rsid w:val="002F1094"/>
    <w:rsid w:val="002F1B57"/>
    <w:rsid w:val="002F2088"/>
    <w:rsid w:val="002F21A1"/>
    <w:rsid w:val="002F254C"/>
    <w:rsid w:val="002F2FBA"/>
    <w:rsid w:val="002F3060"/>
    <w:rsid w:val="002F37CC"/>
    <w:rsid w:val="002F38E5"/>
    <w:rsid w:val="002F4415"/>
    <w:rsid w:val="002F462C"/>
    <w:rsid w:val="002F4FD3"/>
    <w:rsid w:val="002F4FE4"/>
    <w:rsid w:val="002F5228"/>
    <w:rsid w:val="002F541B"/>
    <w:rsid w:val="002F5AF9"/>
    <w:rsid w:val="002F63C6"/>
    <w:rsid w:val="002F63F8"/>
    <w:rsid w:val="002F642D"/>
    <w:rsid w:val="002F68F3"/>
    <w:rsid w:val="002F782D"/>
    <w:rsid w:val="002F7B59"/>
    <w:rsid w:val="002F7DC6"/>
    <w:rsid w:val="002F7E69"/>
    <w:rsid w:val="00300175"/>
    <w:rsid w:val="00300445"/>
    <w:rsid w:val="00300E9E"/>
    <w:rsid w:val="0030207F"/>
    <w:rsid w:val="00302899"/>
    <w:rsid w:val="003029A0"/>
    <w:rsid w:val="00302BB0"/>
    <w:rsid w:val="00302DC1"/>
    <w:rsid w:val="00302EDB"/>
    <w:rsid w:val="00303236"/>
    <w:rsid w:val="00303F62"/>
    <w:rsid w:val="00304728"/>
    <w:rsid w:val="00304DA2"/>
    <w:rsid w:val="00305003"/>
    <w:rsid w:val="00305313"/>
    <w:rsid w:val="0030540F"/>
    <w:rsid w:val="003054FB"/>
    <w:rsid w:val="00305AE0"/>
    <w:rsid w:val="00306927"/>
    <w:rsid w:val="00306C32"/>
    <w:rsid w:val="00306CCA"/>
    <w:rsid w:val="00306E2A"/>
    <w:rsid w:val="003071A6"/>
    <w:rsid w:val="00307B96"/>
    <w:rsid w:val="00307C97"/>
    <w:rsid w:val="003103B6"/>
    <w:rsid w:val="003103D6"/>
    <w:rsid w:val="003104B9"/>
    <w:rsid w:val="003107FE"/>
    <w:rsid w:val="00311205"/>
    <w:rsid w:val="003114BE"/>
    <w:rsid w:val="00311A16"/>
    <w:rsid w:val="00312AB1"/>
    <w:rsid w:val="0031369A"/>
    <w:rsid w:val="00314245"/>
    <w:rsid w:val="003156DF"/>
    <w:rsid w:val="0031633C"/>
    <w:rsid w:val="00316A8F"/>
    <w:rsid w:val="00316E36"/>
    <w:rsid w:val="00316EF6"/>
    <w:rsid w:val="00317D54"/>
    <w:rsid w:val="00317E71"/>
    <w:rsid w:val="0032076A"/>
    <w:rsid w:val="003210EC"/>
    <w:rsid w:val="003213D0"/>
    <w:rsid w:val="00321575"/>
    <w:rsid w:val="003218CD"/>
    <w:rsid w:val="003224DA"/>
    <w:rsid w:val="00322525"/>
    <w:rsid w:val="00323CD8"/>
    <w:rsid w:val="00323E22"/>
    <w:rsid w:val="00323E66"/>
    <w:rsid w:val="00324F3B"/>
    <w:rsid w:val="00325BDB"/>
    <w:rsid w:val="00325D93"/>
    <w:rsid w:val="00326B59"/>
    <w:rsid w:val="00326BD6"/>
    <w:rsid w:val="00327378"/>
    <w:rsid w:val="0032751B"/>
    <w:rsid w:val="00327DFB"/>
    <w:rsid w:val="003302F0"/>
    <w:rsid w:val="003303DB"/>
    <w:rsid w:val="00330471"/>
    <w:rsid w:val="00330A88"/>
    <w:rsid w:val="0033119E"/>
    <w:rsid w:val="003318AA"/>
    <w:rsid w:val="00331FBE"/>
    <w:rsid w:val="003323D0"/>
    <w:rsid w:val="00332444"/>
    <w:rsid w:val="0033251E"/>
    <w:rsid w:val="00332A0C"/>
    <w:rsid w:val="00332BC9"/>
    <w:rsid w:val="00332F10"/>
    <w:rsid w:val="003330A5"/>
    <w:rsid w:val="00333598"/>
    <w:rsid w:val="00333662"/>
    <w:rsid w:val="00333FA8"/>
    <w:rsid w:val="00334064"/>
    <w:rsid w:val="003358A5"/>
    <w:rsid w:val="00335C22"/>
    <w:rsid w:val="00336259"/>
    <w:rsid w:val="00337185"/>
    <w:rsid w:val="00337C22"/>
    <w:rsid w:val="003400AB"/>
    <w:rsid w:val="003402A4"/>
    <w:rsid w:val="00340D8A"/>
    <w:rsid w:val="00340F38"/>
    <w:rsid w:val="003415F7"/>
    <w:rsid w:val="003416C7"/>
    <w:rsid w:val="003417B4"/>
    <w:rsid w:val="00341CB5"/>
    <w:rsid w:val="003420FD"/>
    <w:rsid w:val="0034258D"/>
    <w:rsid w:val="00342CB3"/>
    <w:rsid w:val="00342DBB"/>
    <w:rsid w:val="00342E24"/>
    <w:rsid w:val="00343222"/>
    <w:rsid w:val="00344024"/>
    <w:rsid w:val="00344631"/>
    <w:rsid w:val="003448C7"/>
    <w:rsid w:val="00344A1C"/>
    <w:rsid w:val="00344C83"/>
    <w:rsid w:val="003454FC"/>
    <w:rsid w:val="003463A3"/>
    <w:rsid w:val="00346B44"/>
    <w:rsid w:val="00346D08"/>
    <w:rsid w:val="00347CD4"/>
    <w:rsid w:val="00347D7C"/>
    <w:rsid w:val="00350CE0"/>
    <w:rsid w:val="00351106"/>
    <w:rsid w:val="003512EB"/>
    <w:rsid w:val="00351D5D"/>
    <w:rsid w:val="003522A5"/>
    <w:rsid w:val="0035235B"/>
    <w:rsid w:val="00352C1C"/>
    <w:rsid w:val="00352DCA"/>
    <w:rsid w:val="003537B9"/>
    <w:rsid w:val="00353F5C"/>
    <w:rsid w:val="00353FD5"/>
    <w:rsid w:val="00354045"/>
    <w:rsid w:val="00354832"/>
    <w:rsid w:val="003549E4"/>
    <w:rsid w:val="00354E7E"/>
    <w:rsid w:val="003559A3"/>
    <w:rsid w:val="00355A42"/>
    <w:rsid w:val="00355EC3"/>
    <w:rsid w:val="00355F1A"/>
    <w:rsid w:val="00356353"/>
    <w:rsid w:val="00356950"/>
    <w:rsid w:val="00356BDD"/>
    <w:rsid w:val="00357046"/>
    <w:rsid w:val="003572B2"/>
    <w:rsid w:val="00357715"/>
    <w:rsid w:val="003600D5"/>
    <w:rsid w:val="0036029C"/>
    <w:rsid w:val="003604B9"/>
    <w:rsid w:val="003610F8"/>
    <w:rsid w:val="00361B5E"/>
    <w:rsid w:val="0036202B"/>
    <w:rsid w:val="00362061"/>
    <w:rsid w:val="003627EA"/>
    <w:rsid w:val="003633A4"/>
    <w:rsid w:val="0036352B"/>
    <w:rsid w:val="003642FD"/>
    <w:rsid w:val="003647E9"/>
    <w:rsid w:val="00364CCB"/>
    <w:rsid w:val="00364D2D"/>
    <w:rsid w:val="00364F0D"/>
    <w:rsid w:val="0036513B"/>
    <w:rsid w:val="0036594E"/>
    <w:rsid w:val="00365CC4"/>
    <w:rsid w:val="00366BE9"/>
    <w:rsid w:val="0036743E"/>
    <w:rsid w:val="003674B5"/>
    <w:rsid w:val="00367547"/>
    <w:rsid w:val="00367B9B"/>
    <w:rsid w:val="00370B27"/>
    <w:rsid w:val="00370BE6"/>
    <w:rsid w:val="00370CB2"/>
    <w:rsid w:val="00370E05"/>
    <w:rsid w:val="00370FD2"/>
    <w:rsid w:val="00371232"/>
    <w:rsid w:val="00371581"/>
    <w:rsid w:val="00371948"/>
    <w:rsid w:val="00371F94"/>
    <w:rsid w:val="00372091"/>
    <w:rsid w:val="003726B4"/>
    <w:rsid w:val="0037276C"/>
    <w:rsid w:val="00372956"/>
    <w:rsid w:val="00372CBC"/>
    <w:rsid w:val="00374811"/>
    <w:rsid w:val="00374DC2"/>
    <w:rsid w:val="00375AA3"/>
    <w:rsid w:val="00376509"/>
    <w:rsid w:val="003767B9"/>
    <w:rsid w:val="00376BFE"/>
    <w:rsid w:val="003772F4"/>
    <w:rsid w:val="00377A09"/>
    <w:rsid w:val="00377F56"/>
    <w:rsid w:val="00381F30"/>
    <w:rsid w:val="00382919"/>
    <w:rsid w:val="00382D34"/>
    <w:rsid w:val="003832E5"/>
    <w:rsid w:val="0038383B"/>
    <w:rsid w:val="00383908"/>
    <w:rsid w:val="00384352"/>
    <w:rsid w:val="00384C93"/>
    <w:rsid w:val="00384F6E"/>
    <w:rsid w:val="003852F5"/>
    <w:rsid w:val="0038593D"/>
    <w:rsid w:val="00386073"/>
    <w:rsid w:val="00386488"/>
    <w:rsid w:val="0038667F"/>
    <w:rsid w:val="00387089"/>
    <w:rsid w:val="00387924"/>
    <w:rsid w:val="00387EB0"/>
    <w:rsid w:val="0039031F"/>
    <w:rsid w:val="003903F3"/>
    <w:rsid w:val="003904F6"/>
    <w:rsid w:val="0039098A"/>
    <w:rsid w:val="00390AAD"/>
    <w:rsid w:val="00390C53"/>
    <w:rsid w:val="00390C5E"/>
    <w:rsid w:val="00391006"/>
    <w:rsid w:val="00391183"/>
    <w:rsid w:val="00391334"/>
    <w:rsid w:val="00391CC0"/>
    <w:rsid w:val="0039221F"/>
    <w:rsid w:val="0039224F"/>
    <w:rsid w:val="003923A6"/>
    <w:rsid w:val="00392CBB"/>
    <w:rsid w:val="00392DEE"/>
    <w:rsid w:val="00393243"/>
    <w:rsid w:val="00393277"/>
    <w:rsid w:val="00393338"/>
    <w:rsid w:val="00393950"/>
    <w:rsid w:val="00393B15"/>
    <w:rsid w:val="003941D9"/>
    <w:rsid w:val="003943D3"/>
    <w:rsid w:val="0039465A"/>
    <w:rsid w:val="0039489E"/>
    <w:rsid w:val="00394A83"/>
    <w:rsid w:val="00394EE2"/>
    <w:rsid w:val="0039577D"/>
    <w:rsid w:val="00395985"/>
    <w:rsid w:val="00395F39"/>
    <w:rsid w:val="0039636B"/>
    <w:rsid w:val="00396439"/>
    <w:rsid w:val="00396459"/>
    <w:rsid w:val="00396E96"/>
    <w:rsid w:val="0039725A"/>
    <w:rsid w:val="003974E6"/>
    <w:rsid w:val="003974FC"/>
    <w:rsid w:val="00397642"/>
    <w:rsid w:val="003A0A4C"/>
    <w:rsid w:val="003A0B65"/>
    <w:rsid w:val="003A1131"/>
    <w:rsid w:val="003A2027"/>
    <w:rsid w:val="003A20F9"/>
    <w:rsid w:val="003A2519"/>
    <w:rsid w:val="003A2593"/>
    <w:rsid w:val="003A27A9"/>
    <w:rsid w:val="003A2905"/>
    <w:rsid w:val="003A370E"/>
    <w:rsid w:val="003A3BDC"/>
    <w:rsid w:val="003A4704"/>
    <w:rsid w:val="003A516C"/>
    <w:rsid w:val="003A56F2"/>
    <w:rsid w:val="003A6193"/>
    <w:rsid w:val="003A696E"/>
    <w:rsid w:val="003A6AB2"/>
    <w:rsid w:val="003A73BC"/>
    <w:rsid w:val="003A7B56"/>
    <w:rsid w:val="003B0837"/>
    <w:rsid w:val="003B0838"/>
    <w:rsid w:val="003B0ACE"/>
    <w:rsid w:val="003B0FB0"/>
    <w:rsid w:val="003B10B9"/>
    <w:rsid w:val="003B136F"/>
    <w:rsid w:val="003B1811"/>
    <w:rsid w:val="003B2FF1"/>
    <w:rsid w:val="003B3B02"/>
    <w:rsid w:val="003B46AB"/>
    <w:rsid w:val="003B4D93"/>
    <w:rsid w:val="003B502E"/>
    <w:rsid w:val="003B56AD"/>
    <w:rsid w:val="003B5C53"/>
    <w:rsid w:val="003B6689"/>
    <w:rsid w:val="003B6A1F"/>
    <w:rsid w:val="003B6C77"/>
    <w:rsid w:val="003B7E36"/>
    <w:rsid w:val="003C0427"/>
    <w:rsid w:val="003C1540"/>
    <w:rsid w:val="003C190E"/>
    <w:rsid w:val="003C2654"/>
    <w:rsid w:val="003C2814"/>
    <w:rsid w:val="003C2B93"/>
    <w:rsid w:val="003C2C5C"/>
    <w:rsid w:val="003C2ED7"/>
    <w:rsid w:val="003C2F16"/>
    <w:rsid w:val="003C3554"/>
    <w:rsid w:val="003C4104"/>
    <w:rsid w:val="003C43D3"/>
    <w:rsid w:val="003C4854"/>
    <w:rsid w:val="003C4A42"/>
    <w:rsid w:val="003C4E3E"/>
    <w:rsid w:val="003C5192"/>
    <w:rsid w:val="003C59BE"/>
    <w:rsid w:val="003C5C61"/>
    <w:rsid w:val="003C5F62"/>
    <w:rsid w:val="003C640E"/>
    <w:rsid w:val="003C716B"/>
    <w:rsid w:val="003C79C2"/>
    <w:rsid w:val="003C7C00"/>
    <w:rsid w:val="003C7C74"/>
    <w:rsid w:val="003C7CCE"/>
    <w:rsid w:val="003C7D25"/>
    <w:rsid w:val="003D0897"/>
    <w:rsid w:val="003D0CF1"/>
    <w:rsid w:val="003D13A4"/>
    <w:rsid w:val="003D1DEA"/>
    <w:rsid w:val="003D2288"/>
    <w:rsid w:val="003D2B98"/>
    <w:rsid w:val="003D2BE7"/>
    <w:rsid w:val="003D3B27"/>
    <w:rsid w:val="003D3F13"/>
    <w:rsid w:val="003D4244"/>
    <w:rsid w:val="003D43A6"/>
    <w:rsid w:val="003D6350"/>
    <w:rsid w:val="003D659F"/>
    <w:rsid w:val="003D666B"/>
    <w:rsid w:val="003D6A41"/>
    <w:rsid w:val="003D70BD"/>
    <w:rsid w:val="003D7805"/>
    <w:rsid w:val="003D7BFC"/>
    <w:rsid w:val="003D7D73"/>
    <w:rsid w:val="003D7F5A"/>
    <w:rsid w:val="003E0EFF"/>
    <w:rsid w:val="003E0FD0"/>
    <w:rsid w:val="003E0FE9"/>
    <w:rsid w:val="003E1396"/>
    <w:rsid w:val="003E1609"/>
    <w:rsid w:val="003E3329"/>
    <w:rsid w:val="003E433F"/>
    <w:rsid w:val="003E43B0"/>
    <w:rsid w:val="003E4846"/>
    <w:rsid w:val="003E4AC2"/>
    <w:rsid w:val="003E5547"/>
    <w:rsid w:val="003E579F"/>
    <w:rsid w:val="003E6694"/>
    <w:rsid w:val="003E6E0E"/>
    <w:rsid w:val="003E7863"/>
    <w:rsid w:val="003E7D78"/>
    <w:rsid w:val="003E7FB5"/>
    <w:rsid w:val="003F012A"/>
    <w:rsid w:val="003F0365"/>
    <w:rsid w:val="003F04B4"/>
    <w:rsid w:val="003F04D9"/>
    <w:rsid w:val="003F07FD"/>
    <w:rsid w:val="003F0BA2"/>
    <w:rsid w:val="003F1796"/>
    <w:rsid w:val="003F2965"/>
    <w:rsid w:val="003F2B82"/>
    <w:rsid w:val="003F32E2"/>
    <w:rsid w:val="003F3AE9"/>
    <w:rsid w:val="003F41BB"/>
    <w:rsid w:val="003F4844"/>
    <w:rsid w:val="003F4C68"/>
    <w:rsid w:val="003F5082"/>
    <w:rsid w:val="003F509B"/>
    <w:rsid w:val="003F5564"/>
    <w:rsid w:val="003F5B67"/>
    <w:rsid w:val="003F65CA"/>
    <w:rsid w:val="003F6ABB"/>
    <w:rsid w:val="003F6C0B"/>
    <w:rsid w:val="003F6E3B"/>
    <w:rsid w:val="003F786D"/>
    <w:rsid w:val="003F79E1"/>
    <w:rsid w:val="003F7F82"/>
    <w:rsid w:val="003F7FF7"/>
    <w:rsid w:val="004017B8"/>
    <w:rsid w:val="00401903"/>
    <w:rsid w:val="00401DE5"/>
    <w:rsid w:val="004025FA"/>
    <w:rsid w:val="00402BD1"/>
    <w:rsid w:val="00402DD6"/>
    <w:rsid w:val="00402F42"/>
    <w:rsid w:val="004033B5"/>
    <w:rsid w:val="004033FA"/>
    <w:rsid w:val="00403A38"/>
    <w:rsid w:val="00403F0A"/>
    <w:rsid w:val="0040409C"/>
    <w:rsid w:val="00404C7D"/>
    <w:rsid w:val="0040549F"/>
    <w:rsid w:val="004057C2"/>
    <w:rsid w:val="00405AF7"/>
    <w:rsid w:val="00406A1C"/>
    <w:rsid w:val="004079A5"/>
    <w:rsid w:val="00407A9F"/>
    <w:rsid w:val="00407B08"/>
    <w:rsid w:val="00407BEC"/>
    <w:rsid w:val="004105A5"/>
    <w:rsid w:val="00410F8E"/>
    <w:rsid w:val="00411566"/>
    <w:rsid w:val="00411C3E"/>
    <w:rsid w:val="00411EB5"/>
    <w:rsid w:val="00411F19"/>
    <w:rsid w:val="00412034"/>
    <w:rsid w:val="00412356"/>
    <w:rsid w:val="004123C8"/>
    <w:rsid w:val="0041267E"/>
    <w:rsid w:val="004126DC"/>
    <w:rsid w:val="00412BB3"/>
    <w:rsid w:val="00412F75"/>
    <w:rsid w:val="0041308E"/>
    <w:rsid w:val="00413C3E"/>
    <w:rsid w:val="004141F2"/>
    <w:rsid w:val="0041478B"/>
    <w:rsid w:val="0041505E"/>
    <w:rsid w:val="00415AB6"/>
    <w:rsid w:val="00415FCB"/>
    <w:rsid w:val="004161C7"/>
    <w:rsid w:val="004164AD"/>
    <w:rsid w:val="00416545"/>
    <w:rsid w:val="004169BB"/>
    <w:rsid w:val="004175FC"/>
    <w:rsid w:val="00420593"/>
    <w:rsid w:val="00420A01"/>
    <w:rsid w:val="00420BAE"/>
    <w:rsid w:val="00421534"/>
    <w:rsid w:val="00422CFA"/>
    <w:rsid w:val="0042390C"/>
    <w:rsid w:val="00423A0A"/>
    <w:rsid w:val="00423DB5"/>
    <w:rsid w:val="004242A8"/>
    <w:rsid w:val="00425543"/>
    <w:rsid w:val="0042563C"/>
    <w:rsid w:val="00426B0F"/>
    <w:rsid w:val="00427319"/>
    <w:rsid w:val="004275D6"/>
    <w:rsid w:val="004300B0"/>
    <w:rsid w:val="0043164E"/>
    <w:rsid w:val="00431A05"/>
    <w:rsid w:val="00431D67"/>
    <w:rsid w:val="00432355"/>
    <w:rsid w:val="00432447"/>
    <w:rsid w:val="00432951"/>
    <w:rsid w:val="00432A88"/>
    <w:rsid w:val="00432E2D"/>
    <w:rsid w:val="004339DD"/>
    <w:rsid w:val="00433B41"/>
    <w:rsid w:val="00433B8E"/>
    <w:rsid w:val="00433D46"/>
    <w:rsid w:val="00434192"/>
    <w:rsid w:val="004358C9"/>
    <w:rsid w:val="00435B60"/>
    <w:rsid w:val="00436D3F"/>
    <w:rsid w:val="00436F9F"/>
    <w:rsid w:val="00437301"/>
    <w:rsid w:val="00437C60"/>
    <w:rsid w:val="00440D0E"/>
    <w:rsid w:val="004412A4"/>
    <w:rsid w:val="00441B0D"/>
    <w:rsid w:val="00442A9B"/>
    <w:rsid w:val="0044382D"/>
    <w:rsid w:val="004442E3"/>
    <w:rsid w:val="00444836"/>
    <w:rsid w:val="00445332"/>
    <w:rsid w:val="00445599"/>
    <w:rsid w:val="004455CC"/>
    <w:rsid w:val="00445794"/>
    <w:rsid w:val="00445B3A"/>
    <w:rsid w:val="00445D4C"/>
    <w:rsid w:val="0044618D"/>
    <w:rsid w:val="00446205"/>
    <w:rsid w:val="004463F0"/>
    <w:rsid w:val="004465BF"/>
    <w:rsid w:val="0044666D"/>
    <w:rsid w:val="00446A8F"/>
    <w:rsid w:val="00446B46"/>
    <w:rsid w:val="00447122"/>
    <w:rsid w:val="004477F2"/>
    <w:rsid w:val="00447ED6"/>
    <w:rsid w:val="00447F84"/>
    <w:rsid w:val="004509E0"/>
    <w:rsid w:val="00451269"/>
    <w:rsid w:val="00451872"/>
    <w:rsid w:val="00451AC1"/>
    <w:rsid w:val="00451BE3"/>
    <w:rsid w:val="00452402"/>
    <w:rsid w:val="0045259D"/>
    <w:rsid w:val="00452CA4"/>
    <w:rsid w:val="00452EC6"/>
    <w:rsid w:val="00453388"/>
    <w:rsid w:val="00453B91"/>
    <w:rsid w:val="00454495"/>
    <w:rsid w:val="00454A7F"/>
    <w:rsid w:val="00455060"/>
    <w:rsid w:val="0045555E"/>
    <w:rsid w:val="00455A4E"/>
    <w:rsid w:val="00455E1C"/>
    <w:rsid w:val="00456767"/>
    <w:rsid w:val="00456813"/>
    <w:rsid w:val="00456CF2"/>
    <w:rsid w:val="004577BB"/>
    <w:rsid w:val="00457DDF"/>
    <w:rsid w:val="00460107"/>
    <w:rsid w:val="00460361"/>
    <w:rsid w:val="0046053F"/>
    <w:rsid w:val="0046081E"/>
    <w:rsid w:val="004608B6"/>
    <w:rsid w:val="00460B45"/>
    <w:rsid w:val="00460F4A"/>
    <w:rsid w:val="00461064"/>
    <w:rsid w:val="00462264"/>
    <w:rsid w:val="00463371"/>
    <w:rsid w:val="00463403"/>
    <w:rsid w:val="004644D4"/>
    <w:rsid w:val="00464919"/>
    <w:rsid w:val="00464FA7"/>
    <w:rsid w:val="00465D3D"/>
    <w:rsid w:val="0046689D"/>
    <w:rsid w:val="0046699E"/>
    <w:rsid w:val="00466F82"/>
    <w:rsid w:val="004670EC"/>
    <w:rsid w:val="00467380"/>
    <w:rsid w:val="00467583"/>
    <w:rsid w:val="004704CA"/>
    <w:rsid w:val="0047068A"/>
    <w:rsid w:val="00470989"/>
    <w:rsid w:val="0047102E"/>
    <w:rsid w:val="0047134C"/>
    <w:rsid w:val="0047154E"/>
    <w:rsid w:val="00471A75"/>
    <w:rsid w:val="00472328"/>
    <w:rsid w:val="00472748"/>
    <w:rsid w:val="00472D4F"/>
    <w:rsid w:val="004732D3"/>
    <w:rsid w:val="00474275"/>
    <w:rsid w:val="00474584"/>
    <w:rsid w:val="00475030"/>
    <w:rsid w:val="004756F7"/>
    <w:rsid w:val="00475A66"/>
    <w:rsid w:val="004766CF"/>
    <w:rsid w:val="00476D9F"/>
    <w:rsid w:val="00477E95"/>
    <w:rsid w:val="00480A30"/>
    <w:rsid w:val="00480D8A"/>
    <w:rsid w:val="00480EBD"/>
    <w:rsid w:val="00480FD2"/>
    <w:rsid w:val="004812A1"/>
    <w:rsid w:val="0048133F"/>
    <w:rsid w:val="00481935"/>
    <w:rsid w:val="00481B18"/>
    <w:rsid w:val="00481C08"/>
    <w:rsid w:val="00482181"/>
    <w:rsid w:val="004822F7"/>
    <w:rsid w:val="00482351"/>
    <w:rsid w:val="00482992"/>
    <w:rsid w:val="00482BB0"/>
    <w:rsid w:val="00484034"/>
    <w:rsid w:val="004840E9"/>
    <w:rsid w:val="004841E0"/>
    <w:rsid w:val="00485A73"/>
    <w:rsid w:val="00485FFF"/>
    <w:rsid w:val="0048617B"/>
    <w:rsid w:val="004861E1"/>
    <w:rsid w:val="004864BC"/>
    <w:rsid w:val="0048715D"/>
    <w:rsid w:val="0048722F"/>
    <w:rsid w:val="00487484"/>
    <w:rsid w:val="00490140"/>
    <w:rsid w:val="004904FB"/>
    <w:rsid w:val="00490523"/>
    <w:rsid w:val="00490B3B"/>
    <w:rsid w:val="00490F89"/>
    <w:rsid w:val="004910EA"/>
    <w:rsid w:val="004917D7"/>
    <w:rsid w:val="00492E98"/>
    <w:rsid w:val="00494016"/>
    <w:rsid w:val="004940C5"/>
    <w:rsid w:val="00495C48"/>
    <w:rsid w:val="004964FE"/>
    <w:rsid w:val="004969A4"/>
    <w:rsid w:val="0049720E"/>
    <w:rsid w:val="004974D6"/>
    <w:rsid w:val="00497C38"/>
    <w:rsid w:val="004A0389"/>
    <w:rsid w:val="004A0521"/>
    <w:rsid w:val="004A0A9E"/>
    <w:rsid w:val="004A0DD5"/>
    <w:rsid w:val="004A1709"/>
    <w:rsid w:val="004A1A1E"/>
    <w:rsid w:val="004A1A62"/>
    <w:rsid w:val="004A27CD"/>
    <w:rsid w:val="004A27F7"/>
    <w:rsid w:val="004A2DB4"/>
    <w:rsid w:val="004A3074"/>
    <w:rsid w:val="004A30DE"/>
    <w:rsid w:val="004A385B"/>
    <w:rsid w:val="004A3D32"/>
    <w:rsid w:val="004A3FF7"/>
    <w:rsid w:val="004A4BA4"/>
    <w:rsid w:val="004A4F57"/>
    <w:rsid w:val="004A593C"/>
    <w:rsid w:val="004A68DE"/>
    <w:rsid w:val="004A76AF"/>
    <w:rsid w:val="004B00E0"/>
    <w:rsid w:val="004B06C0"/>
    <w:rsid w:val="004B08CC"/>
    <w:rsid w:val="004B0A6F"/>
    <w:rsid w:val="004B0FD8"/>
    <w:rsid w:val="004B1390"/>
    <w:rsid w:val="004B1A02"/>
    <w:rsid w:val="004B2236"/>
    <w:rsid w:val="004B24AA"/>
    <w:rsid w:val="004B26D9"/>
    <w:rsid w:val="004B279A"/>
    <w:rsid w:val="004B27E6"/>
    <w:rsid w:val="004B2BB4"/>
    <w:rsid w:val="004B2EE8"/>
    <w:rsid w:val="004B376C"/>
    <w:rsid w:val="004B3CD0"/>
    <w:rsid w:val="004B3E32"/>
    <w:rsid w:val="004B451E"/>
    <w:rsid w:val="004B5103"/>
    <w:rsid w:val="004B5533"/>
    <w:rsid w:val="004B5A90"/>
    <w:rsid w:val="004B64B4"/>
    <w:rsid w:val="004B68C9"/>
    <w:rsid w:val="004B69A7"/>
    <w:rsid w:val="004B6A0D"/>
    <w:rsid w:val="004B708D"/>
    <w:rsid w:val="004B746B"/>
    <w:rsid w:val="004B7B02"/>
    <w:rsid w:val="004B7FCE"/>
    <w:rsid w:val="004C044A"/>
    <w:rsid w:val="004C0F8D"/>
    <w:rsid w:val="004C1104"/>
    <w:rsid w:val="004C141F"/>
    <w:rsid w:val="004C1C63"/>
    <w:rsid w:val="004C1DB8"/>
    <w:rsid w:val="004C20AF"/>
    <w:rsid w:val="004C2311"/>
    <w:rsid w:val="004C2544"/>
    <w:rsid w:val="004C258B"/>
    <w:rsid w:val="004C271F"/>
    <w:rsid w:val="004C37CF"/>
    <w:rsid w:val="004C43F2"/>
    <w:rsid w:val="004C4685"/>
    <w:rsid w:val="004C517E"/>
    <w:rsid w:val="004C58AE"/>
    <w:rsid w:val="004C58E0"/>
    <w:rsid w:val="004C5D7D"/>
    <w:rsid w:val="004C5F18"/>
    <w:rsid w:val="004C5FD3"/>
    <w:rsid w:val="004C6547"/>
    <w:rsid w:val="004C6763"/>
    <w:rsid w:val="004C6C83"/>
    <w:rsid w:val="004C7051"/>
    <w:rsid w:val="004C7150"/>
    <w:rsid w:val="004C736D"/>
    <w:rsid w:val="004C7A58"/>
    <w:rsid w:val="004C7C98"/>
    <w:rsid w:val="004D0974"/>
    <w:rsid w:val="004D1237"/>
    <w:rsid w:val="004D1B7A"/>
    <w:rsid w:val="004D359B"/>
    <w:rsid w:val="004D3855"/>
    <w:rsid w:val="004D3DC7"/>
    <w:rsid w:val="004D4479"/>
    <w:rsid w:val="004D4CE0"/>
    <w:rsid w:val="004D503F"/>
    <w:rsid w:val="004D51E1"/>
    <w:rsid w:val="004D52C6"/>
    <w:rsid w:val="004D5442"/>
    <w:rsid w:val="004D57D1"/>
    <w:rsid w:val="004D609C"/>
    <w:rsid w:val="004D63BF"/>
    <w:rsid w:val="004D63E1"/>
    <w:rsid w:val="004D69BC"/>
    <w:rsid w:val="004D750A"/>
    <w:rsid w:val="004D750F"/>
    <w:rsid w:val="004D7872"/>
    <w:rsid w:val="004D7D8E"/>
    <w:rsid w:val="004D7E30"/>
    <w:rsid w:val="004E0207"/>
    <w:rsid w:val="004E0234"/>
    <w:rsid w:val="004E0AB4"/>
    <w:rsid w:val="004E0ABB"/>
    <w:rsid w:val="004E1462"/>
    <w:rsid w:val="004E169B"/>
    <w:rsid w:val="004E1D66"/>
    <w:rsid w:val="004E2573"/>
    <w:rsid w:val="004E2B79"/>
    <w:rsid w:val="004E3A6C"/>
    <w:rsid w:val="004E4194"/>
    <w:rsid w:val="004E4755"/>
    <w:rsid w:val="004E4938"/>
    <w:rsid w:val="004E4A1E"/>
    <w:rsid w:val="004E4A8D"/>
    <w:rsid w:val="004E4AF7"/>
    <w:rsid w:val="004E4D1C"/>
    <w:rsid w:val="004E4E20"/>
    <w:rsid w:val="004E5C32"/>
    <w:rsid w:val="004E6042"/>
    <w:rsid w:val="004E6142"/>
    <w:rsid w:val="004E6203"/>
    <w:rsid w:val="004E6364"/>
    <w:rsid w:val="004E6D2C"/>
    <w:rsid w:val="004E7303"/>
    <w:rsid w:val="004E7DC0"/>
    <w:rsid w:val="004E7ED5"/>
    <w:rsid w:val="004F07F7"/>
    <w:rsid w:val="004F1889"/>
    <w:rsid w:val="004F1B15"/>
    <w:rsid w:val="004F20FE"/>
    <w:rsid w:val="004F2805"/>
    <w:rsid w:val="004F29AE"/>
    <w:rsid w:val="004F2E3B"/>
    <w:rsid w:val="004F30B4"/>
    <w:rsid w:val="004F374C"/>
    <w:rsid w:val="004F39EA"/>
    <w:rsid w:val="004F3B19"/>
    <w:rsid w:val="004F3E7B"/>
    <w:rsid w:val="004F4800"/>
    <w:rsid w:val="004F4FFD"/>
    <w:rsid w:val="004F552A"/>
    <w:rsid w:val="004F5646"/>
    <w:rsid w:val="004F6BA8"/>
    <w:rsid w:val="004F76AD"/>
    <w:rsid w:val="00500EAD"/>
    <w:rsid w:val="005013F3"/>
    <w:rsid w:val="00501DDD"/>
    <w:rsid w:val="005022DD"/>
    <w:rsid w:val="005026F0"/>
    <w:rsid w:val="00502A97"/>
    <w:rsid w:val="00502E10"/>
    <w:rsid w:val="00503FC3"/>
    <w:rsid w:val="00504ED0"/>
    <w:rsid w:val="0050501A"/>
    <w:rsid w:val="00505689"/>
    <w:rsid w:val="005058C4"/>
    <w:rsid w:val="00505C6C"/>
    <w:rsid w:val="0050666E"/>
    <w:rsid w:val="00506A46"/>
    <w:rsid w:val="00506AAA"/>
    <w:rsid w:val="005072D2"/>
    <w:rsid w:val="00507839"/>
    <w:rsid w:val="0050790B"/>
    <w:rsid w:val="0051005E"/>
    <w:rsid w:val="005106FC"/>
    <w:rsid w:val="005108D2"/>
    <w:rsid w:val="00511448"/>
    <w:rsid w:val="00511F9E"/>
    <w:rsid w:val="00512055"/>
    <w:rsid w:val="00512811"/>
    <w:rsid w:val="00512FD1"/>
    <w:rsid w:val="005134A3"/>
    <w:rsid w:val="00514328"/>
    <w:rsid w:val="005144E9"/>
    <w:rsid w:val="00514F43"/>
    <w:rsid w:val="00514FCB"/>
    <w:rsid w:val="0051556C"/>
    <w:rsid w:val="0051562E"/>
    <w:rsid w:val="00515C42"/>
    <w:rsid w:val="00515D63"/>
    <w:rsid w:val="00515DE0"/>
    <w:rsid w:val="005161C7"/>
    <w:rsid w:val="005164C8"/>
    <w:rsid w:val="00516619"/>
    <w:rsid w:val="00516694"/>
    <w:rsid w:val="005170AF"/>
    <w:rsid w:val="005177BD"/>
    <w:rsid w:val="005179B3"/>
    <w:rsid w:val="00517E4D"/>
    <w:rsid w:val="00517FCB"/>
    <w:rsid w:val="005200D7"/>
    <w:rsid w:val="00520323"/>
    <w:rsid w:val="00520543"/>
    <w:rsid w:val="00521079"/>
    <w:rsid w:val="00521484"/>
    <w:rsid w:val="005215BC"/>
    <w:rsid w:val="00521FA1"/>
    <w:rsid w:val="005224C9"/>
    <w:rsid w:val="00522867"/>
    <w:rsid w:val="005229F7"/>
    <w:rsid w:val="00522C16"/>
    <w:rsid w:val="00523C97"/>
    <w:rsid w:val="0052421D"/>
    <w:rsid w:val="00524829"/>
    <w:rsid w:val="00524CF6"/>
    <w:rsid w:val="00524FDD"/>
    <w:rsid w:val="00525459"/>
    <w:rsid w:val="00526A9D"/>
    <w:rsid w:val="00526C94"/>
    <w:rsid w:val="00527154"/>
    <w:rsid w:val="00527D74"/>
    <w:rsid w:val="00530079"/>
    <w:rsid w:val="00530396"/>
    <w:rsid w:val="00530FA4"/>
    <w:rsid w:val="00531200"/>
    <w:rsid w:val="005316C1"/>
    <w:rsid w:val="00531A9C"/>
    <w:rsid w:val="0053244A"/>
    <w:rsid w:val="005329A7"/>
    <w:rsid w:val="0053367E"/>
    <w:rsid w:val="00534988"/>
    <w:rsid w:val="005349FE"/>
    <w:rsid w:val="00534B36"/>
    <w:rsid w:val="00534C8E"/>
    <w:rsid w:val="00535B6F"/>
    <w:rsid w:val="00536145"/>
    <w:rsid w:val="0053747C"/>
    <w:rsid w:val="005377A7"/>
    <w:rsid w:val="00537F4A"/>
    <w:rsid w:val="005402B3"/>
    <w:rsid w:val="0054031D"/>
    <w:rsid w:val="00541228"/>
    <w:rsid w:val="00541C67"/>
    <w:rsid w:val="00541CA8"/>
    <w:rsid w:val="00542122"/>
    <w:rsid w:val="00542987"/>
    <w:rsid w:val="00542B71"/>
    <w:rsid w:val="0054347E"/>
    <w:rsid w:val="005438BD"/>
    <w:rsid w:val="00543949"/>
    <w:rsid w:val="00543CF1"/>
    <w:rsid w:val="00543DC3"/>
    <w:rsid w:val="00543E55"/>
    <w:rsid w:val="00544367"/>
    <w:rsid w:val="0054436A"/>
    <w:rsid w:val="00544C14"/>
    <w:rsid w:val="00544F7D"/>
    <w:rsid w:val="00545181"/>
    <w:rsid w:val="005457ED"/>
    <w:rsid w:val="00545E13"/>
    <w:rsid w:val="00546C73"/>
    <w:rsid w:val="00547103"/>
    <w:rsid w:val="005474E3"/>
    <w:rsid w:val="005477FB"/>
    <w:rsid w:val="00547B86"/>
    <w:rsid w:val="00550A7C"/>
    <w:rsid w:val="00551041"/>
    <w:rsid w:val="0055216B"/>
    <w:rsid w:val="00552C45"/>
    <w:rsid w:val="00552FB6"/>
    <w:rsid w:val="00552FD4"/>
    <w:rsid w:val="00553182"/>
    <w:rsid w:val="00553517"/>
    <w:rsid w:val="005535FE"/>
    <w:rsid w:val="00553B0C"/>
    <w:rsid w:val="00553F30"/>
    <w:rsid w:val="00554380"/>
    <w:rsid w:val="00554C70"/>
    <w:rsid w:val="00555DD8"/>
    <w:rsid w:val="005561C8"/>
    <w:rsid w:val="005563BF"/>
    <w:rsid w:val="00556C3E"/>
    <w:rsid w:val="00556C54"/>
    <w:rsid w:val="00556E7D"/>
    <w:rsid w:val="0055724C"/>
    <w:rsid w:val="005573F4"/>
    <w:rsid w:val="00557795"/>
    <w:rsid w:val="005578D8"/>
    <w:rsid w:val="00557FF9"/>
    <w:rsid w:val="005600C4"/>
    <w:rsid w:val="00560324"/>
    <w:rsid w:val="00560B30"/>
    <w:rsid w:val="00561421"/>
    <w:rsid w:val="005614FB"/>
    <w:rsid w:val="00561947"/>
    <w:rsid w:val="005619DE"/>
    <w:rsid w:val="0056253B"/>
    <w:rsid w:val="00562D96"/>
    <w:rsid w:val="00562FA1"/>
    <w:rsid w:val="0056319D"/>
    <w:rsid w:val="005639D7"/>
    <w:rsid w:val="00563BEB"/>
    <w:rsid w:val="00563C39"/>
    <w:rsid w:val="005642E4"/>
    <w:rsid w:val="00564CD2"/>
    <w:rsid w:val="005656DF"/>
    <w:rsid w:val="00565899"/>
    <w:rsid w:val="00565DC7"/>
    <w:rsid w:val="005661A6"/>
    <w:rsid w:val="00566ABF"/>
    <w:rsid w:val="00566E06"/>
    <w:rsid w:val="00566FAB"/>
    <w:rsid w:val="005675EB"/>
    <w:rsid w:val="00567D1C"/>
    <w:rsid w:val="005703BD"/>
    <w:rsid w:val="0057048B"/>
    <w:rsid w:val="0057061D"/>
    <w:rsid w:val="005711AC"/>
    <w:rsid w:val="00571454"/>
    <w:rsid w:val="00571709"/>
    <w:rsid w:val="00571B6D"/>
    <w:rsid w:val="005722B8"/>
    <w:rsid w:val="005722F1"/>
    <w:rsid w:val="005729B4"/>
    <w:rsid w:val="00573A41"/>
    <w:rsid w:val="00573E45"/>
    <w:rsid w:val="00574230"/>
    <w:rsid w:val="00574498"/>
    <w:rsid w:val="005748EC"/>
    <w:rsid w:val="00574A97"/>
    <w:rsid w:val="005753A8"/>
    <w:rsid w:val="005753EF"/>
    <w:rsid w:val="00575644"/>
    <w:rsid w:val="005756A6"/>
    <w:rsid w:val="00576312"/>
    <w:rsid w:val="00576980"/>
    <w:rsid w:val="0057740F"/>
    <w:rsid w:val="00577555"/>
    <w:rsid w:val="0057758B"/>
    <w:rsid w:val="00577666"/>
    <w:rsid w:val="00577DE8"/>
    <w:rsid w:val="00577E80"/>
    <w:rsid w:val="005802C5"/>
    <w:rsid w:val="0058085D"/>
    <w:rsid w:val="005809CF"/>
    <w:rsid w:val="00580C24"/>
    <w:rsid w:val="00581313"/>
    <w:rsid w:val="0058169C"/>
    <w:rsid w:val="00581939"/>
    <w:rsid w:val="00581FFA"/>
    <w:rsid w:val="00582E14"/>
    <w:rsid w:val="005831FF"/>
    <w:rsid w:val="005832EE"/>
    <w:rsid w:val="00583A24"/>
    <w:rsid w:val="00583E45"/>
    <w:rsid w:val="005841ED"/>
    <w:rsid w:val="00584423"/>
    <w:rsid w:val="0058469E"/>
    <w:rsid w:val="00584A99"/>
    <w:rsid w:val="00584B11"/>
    <w:rsid w:val="00584F1B"/>
    <w:rsid w:val="00584F56"/>
    <w:rsid w:val="00585225"/>
    <w:rsid w:val="0058537F"/>
    <w:rsid w:val="005859FA"/>
    <w:rsid w:val="005860F4"/>
    <w:rsid w:val="00586B91"/>
    <w:rsid w:val="00587AC8"/>
    <w:rsid w:val="0059090F"/>
    <w:rsid w:val="00590D70"/>
    <w:rsid w:val="00590E56"/>
    <w:rsid w:val="005911F2"/>
    <w:rsid w:val="00591248"/>
    <w:rsid w:val="00591ABE"/>
    <w:rsid w:val="00591B92"/>
    <w:rsid w:val="00592B3F"/>
    <w:rsid w:val="00592CA0"/>
    <w:rsid w:val="00593233"/>
    <w:rsid w:val="005935EC"/>
    <w:rsid w:val="00593B86"/>
    <w:rsid w:val="00593C51"/>
    <w:rsid w:val="005941BA"/>
    <w:rsid w:val="005943F2"/>
    <w:rsid w:val="005943F5"/>
    <w:rsid w:val="00594D3C"/>
    <w:rsid w:val="00595031"/>
    <w:rsid w:val="00595182"/>
    <w:rsid w:val="0059595A"/>
    <w:rsid w:val="00595B90"/>
    <w:rsid w:val="00596569"/>
    <w:rsid w:val="005965D1"/>
    <w:rsid w:val="0059677D"/>
    <w:rsid w:val="00597A13"/>
    <w:rsid w:val="00597F1B"/>
    <w:rsid w:val="005A0517"/>
    <w:rsid w:val="005A128D"/>
    <w:rsid w:val="005A1344"/>
    <w:rsid w:val="005A1B61"/>
    <w:rsid w:val="005A2CDE"/>
    <w:rsid w:val="005A2D42"/>
    <w:rsid w:val="005A3663"/>
    <w:rsid w:val="005A3A7C"/>
    <w:rsid w:val="005A3A86"/>
    <w:rsid w:val="005A41F9"/>
    <w:rsid w:val="005A4712"/>
    <w:rsid w:val="005A4945"/>
    <w:rsid w:val="005A4979"/>
    <w:rsid w:val="005A5ACD"/>
    <w:rsid w:val="005A5E05"/>
    <w:rsid w:val="005A6329"/>
    <w:rsid w:val="005A6620"/>
    <w:rsid w:val="005A703D"/>
    <w:rsid w:val="005A70EF"/>
    <w:rsid w:val="005B08C5"/>
    <w:rsid w:val="005B0E04"/>
    <w:rsid w:val="005B13D3"/>
    <w:rsid w:val="005B1A1A"/>
    <w:rsid w:val="005B1A5F"/>
    <w:rsid w:val="005B1B9D"/>
    <w:rsid w:val="005B2450"/>
    <w:rsid w:val="005B24DB"/>
    <w:rsid w:val="005B28C4"/>
    <w:rsid w:val="005B2F9B"/>
    <w:rsid w:val="005B330A"/>
    <w:rsid w:val="005B43DB"/>
    <w:rsid w:val="005B48EA"/>
    <w:rsid w:val="005B4CDE"/>
    <w:rsid w:val="005B5819"/>
    <w:rsid w:val="005B5946"/>
    <w:rsid w:val="005B5C85"/>
    <w:rsid w:val="005B5CCD"/>
    <w:rsid w:val="005B6403"/>
    <w:rsid w:val="005B65FF"/>
    <w:rsid w:val="005B6997"/>
    <w:rsid w:val="005B6B31"/>
    <w:rsid w:val="005B6EC7"/>
    <w:rsid w:val="005C0653"/>
    <w:rsid w:val="005C0945"/>
    <w:rsid w:val="005C096E"/>
    <w:rsid w:val="005C0AFC"/>
    <w:rsid w:val="005C1C6A"/>
    <w:rsid w:val="005C1F9F"/>
    <w:rsid w:val="005C203D"/>
    <w:rsid w:val="005C25EF"/>
    <w:rsid w:val="005C3266"/>
    <w:rsid w:val="005C356C"/>
    <w:rsid w:val="005C3711"/>
    <w:rsid w:val="005C3B10"/>
    <w:rsid w:val="005C439E"/>
    <w:rsid w:val="005C4A4F"/>
    <w:rsid w:val="005C5471"/>
    <w:rsid w:val="005C551A"/>
    <w:rsid w:val="005C6437"/>
    <w:rsid w:val="005C64E1"/>
    <w:rsid w:val="005D023C"/>
    <w:rsid w:val="005D0314"/>
    <w:rsid w:val="005D05FC"/>
    <w:rsid w:val="005D130B"/>
    <w:rsid w:val="005D137E"/>
    <w:rsid w:val="005D1934"/>
    <w:rsid w:val="005D24AD"/>
    <w:rsid w:val="005D27C1"/>
    <w:rsid w:val="005D2BF4"/>
    <w:rsid w:val="005D337C"/>
    <w:rsid w:val="005D3457"/>
    <w:rsid w:val="005D45D8"/>
    <w:rsid w:val="005D45F3"/>
    <w:rsid w:val="005D4EBB"/>
    <w:rsid w:val="005D58EC"/>
    <w:rsid w:val="005D5BFF"/>
    <w:rsid w:val="005D5CCB"/>
    <w:rsid w:val="005D5D73"/>
    <w:rsid w:val="005D5E5D"/>
    <w:rsid w:val="005D6179"/>
    <w:rsid w:val="005D657F"/>
    <w:rsid w:val="005D66BA"/>
    <w:rsid w:val="005D6AAE"/>
    <w:rsid w:val="005D72F3"/>
    <w:rsid w:val="005D761B"/>
    <w:rsid w:val="005E02C5"/>
    <w:rsid w:val="005E1047"/>
    <w:rsid w:val="005E109A"/>
    <w:rsid w:val="005E1529"/>
    <w:rsid w:val="005E1A6B"/>
    <w:rsid w:val="005E2199"/>
    <w:rsid w:val="005E2C22"/>
    <w:rsid w:val="005E2D83"/>
    <w:rsid w:val="005E2F6D"/>
    <w:rsid w:val="005E32FA"/>
    <w:rsid w:val="005E3D72"/>
    <w:rsid w:val="005E40E9"/>
    <w:rsid w:val="005E40EC"/>
    <w:rsid w:val="005E61F1"/>
    <w:rsid w:val="005E6697"/>
    <w:rsid w:val="005E692B"/>
    <w:rsid w:val="005E7527"/>
    <w:rsid w:val="005E783C"/>
    <w:rsid w:val="005F043A"/>
    <w:rsid w:val="005F053D"/>
    <w:rsid w:val="005F13DA"/>
    <w:rsid w:val="005F1CDB"/>
    <w:rsid w:val="005F331E"/>
    <w:rsid w:val="005F3EAB"/>
    <w:rsid w:val="005F42DA"/>
    <w:rsid w:val="005F444F"/>
    <w:rsid w:val="005F5AA6"/>
    <w:rsid w:val="005F6112"/>
    <w:rsid w:val="005F61C6"/>
    <w:rsid w:val="005F6CCE"/>
    <w:rsid w:val="005F6F44"/>
    <w:rsid w:val="005F73BD"/>
    <w:rsid w:val="005F7739"/>
    <w:rsid w:val="005F7FB8"/>
    <w:rsid w:val="00600230"/>
    <w:rsid w:val="0060079E"/>
    <w:rsid w:val="00601B9C"/>
    <w:rsid w:val="00601C51"/>
    <w:rsid w:val="00601F21"/>
    <w:rsid w:val="006020DC"/>
    <w:rsid w:val="006022F5"/>
    <w:rsid w:val="00602585"/>
    <w:rsid w:val="00602B4D"/>
    <w:rsid w:val="006037C9"/>
    <w:rsid w:val="00603C56"/>
    <w:rsid w:val="00604005"/>
    <w:rsid w:val="00604107"/>
    <w:rsid w:val="00604686"/>
    <w:rsid w:val="00604925"/>
    <w:rsid w:val="00605669"/>
    <w:rsid w:val="00605FE8"/>
    <w:rsid w:val="00606445"/>
    <w:rsid w:val="00606632"/>
    <w:rsid w:val="00606682"/>
    <w:rsid w:val="00606B46"/>
    <w:rsid w:val="00606DB7"/>
    <w:rsid w:val="0060731D"/>
    <w:rsid w:val="006073AE"/>
    <w:rsid w:val="0060758C"/>
    <w:rsid w:val="0060794E"/>
    <w:rsid w:val="00607B16"/>
    <w:rsid w:val="00607C4F"/>
    <w:rsid w:val="00611192"/>
    <w:rsid w:val="00611395"/>
    <w:rsid w:val="00611467"/>
    <w:rsid w:val="00611AAD"/>
    <w:rsid w:val="00611B2C"/>
    <w:rsid w:val="00613DAD"/>
    <w:rsid w:val="00614728"/>
    <w:rsid w:val="006148E8"/>
    <w:rsid w:val="00614989"/>
    <w:rsid w:val="00615D8D"/>
    <w:rsid w:val="00617035"/>
    <w:rsid w:val="00617360"/>
    <w:rsid w:val="006174D7"/>
    <w:rsid w:val="006176E5"/>
    <w:rsid w:val="00617B18"/>
    <w:rsid w:val="006206D0"/>
    <w:rsid w:val="0062075E"/>
    <w:rsid w:val="00620E3F"/>
    <w:rsid w:val="00621187"/>
    <w:rsid w:val="006218EF"/>
    <w:rsid w:val="0062191C"/>
    <w:rsid w:val="00621D59"/>
    <w:rsid w:val="00622020"/>
    <w:rsid w:val="0062339D"/>
    <w:rsid w:val="006236DD"/>
    <w:rsid w:val="00623FF5"/>
    <w:rsid w:val="006244A9"/>
    <w:rsid w:val="006245EB"/>
    <w:rsid w:val="00624993"/>
    <w:rsid w:val="00625468"/>
    <w:rsid w:val="00625495"/>
    <w:rsid w:val="00625585"/>
    <w:rsid w:val="00626413"/>
    <w:rsid w:val="00626B08"/>
    <w:rsid w:val="00626BC5"/>
    <w:rsid w:val="00626FD7"/>
    <w:rsid w:val="0062721A"/>
    <w:rsid w:val="006272E2"/>
    <w:rsid w:val="006274D0"/>
    <w:rsid w:val="00627B7A"/>
    <w:rsid w:val="00630660"/>
    <w:rsid w:val="00630B70"/>
    <w:rsid w:val="00630C10"/>
    <w:rsid w:val="00630D1A"/>
    <w:rsid w:val="00631D54"/>
    <w:rsid w:val="006320FD"/>
    <w:rsid w:val="00632168"/>
    <w:rsid w:val="0063242E"/>
    <w:rsid w:val="00632B39"/>
    <w:rsid w:val="00632BAB"/>
    <w:rsid w:val="00633284"/>
    <w:rsid w:val="006334F3"/>
    <w:rsid w:val="00633C1C"/>
    <w:rsid w:val="00633EAF"/>
    <w:rsid w:val="00633F21"/>
    <w:rsid w:val="006340E9"/>
    <w:rsid w:val="00634399"/>
    <w:rsid w:val="0063495D"/>
    <w:rsid w:val="00634EDA"/>
    <w:rsid w:val="0063588E"/>
    <w:rsid w:val="00635F19"/>
    <w:rsid w:val="00636587"/>
    <w:rsid w:val="00636610"/>
    <w:rsid w:val="00636B07"/>
    <w:rsid w:val="00636C56"/>
    <w:rsid w:val="00637259"/>
    <w:rsid w:val="00637442"/>
    <w:rsid w:val="00637D99"/>
    <w:rsid w:val="006404E3"/>
    <w:rsid w:val="006409C6"/>
    <w:rsid w:val="00640EBD"/>
    <w:rsid w:val="00641216"/>
    <w:rsid w:val="00641BBB"/>
    <w:rsid w:val="00642437"/>
    <w:rsid w:val="00642840"/>
    <w:rsid w:val="0064346A"/>
    <w:rsid w:val="006445CB"/>
    <w:rsid w:val="00644783"/>
    <w:rsid w:val="00644A89"/>
    <w:rsid w:val="00644AF6"/>
    <w:rsid w:val="00645085"/>
    <w:rsid w:val="00645846"/>
    <w:rsid w:val="00646165"/>
    <w:rsid w:val="006461A5"/>
    <w:rsid w:val="006463D7"/>
    <w:rsid w:val="00646401"/>
    <w:rsid w:val="00646418"/>
    <w:rsid w:val="006466DA"/>
    <w:rsid w:val="006473DB"/>
    <w:rsid w:val="00647AAB"/>
    <w:rsid w:val="00647AFF"/>
    <w:rsid w:val="00647CE3"/>
    <w:rsid w:val="00647D0B"/>
    <w:rsid w:val="0065047C"/>
    <w:rsid w:val="00650544"/>
    <w:rsid w:val="00650A69"/>
    <w:rsid w:val="00650D9E"/>
    <w:rsid w:val="00650F9E"/>
    <w:rsid w:val="0065102D"/>
    <w:rsid w:val="00652130"/>
    <w:rsid w:val="0065226D"/>
    <w:rsid w:val="00652B24"/>
    <w:rsid w:val="0065349D"/>
    <w:rsid w:val="00653A2D"/>
    <w:rsid w:val="00653E1D"/>
    <w:rsid w:val="00654914"/>
    <w:rsid w:val="006552A6"/>
    <w:rsid w:val="00655537"/>
    <w:rsid w:val="00655E4A"/>
    <w:rsid w:val="00656D53"/>
    <w:rsid w:val="00657985"/>
    <w:rsid w:val="00657B85"/>
    <w:rsid w:val="00657E83"/>
    <w:rsid w:val="00657F23"/>
    <w:rsid w:val="00660E7D"/>
    <w:rsid w:val="0066140A"/>
    <w:rsid w:val="00661656"/>
    <w:rsid w:val="0066202B"/>
    <w:rsid w:val="006623A1"/>
    <w:rsid w:val="00662E14"/>
    <w:rsid w:val="00663906"/>
    <w:rsid w:val="00663EFE"/>
    <w:rsid w:val="0066453B"/>
    <w:rsid w:val="00664737"/>
    <w:rsid w:val="0066485F"/>
    <w:rsid w:val="0066498D"/>
    <w:rsid w:val="00664C70"/>
    <w:rsid w:val="00664D04"/>
    <w:rsid w:val="00664EF0"/>
    <w:rsid w:val="0066556B"/>
    <w:rsid w:val="00665A38"/>
    <w:rsid w:val="006662BF"/>
    <w:rsid w:val="00667061"/>
    <w:rsid w:val="006676F5"/>
    <w:rsid w:val="006677BA"/>
    <w:rsid w:val="0066798F"/>
    <w:rsid w:val="00667AB3"/>
    <w:rsid w:val="00667D9E"/>
    <w:rsid w:val="006703AA"/>
    <w:rsid w:val="006706CA"/>
    <w:rsid w:val="00670C5D"/>
    <w:rsid w:val="00670D50"/>
    <w:rsid w:val="00670E40"/>
    <w:rsid w:val="00671BA6"/>
    <w:rsid w:val="006724E3"/>
    <w:rsid w:val="00672987"/>
    <w:rsid w:val="00672E91"/>
    <w:rsid w:val="006741B1"/>
    <w:rsid w:val="0067493B"/>
    <w:rsid w:val="006750E5"/>
    <w:rsid w:val="00675A1F"/>
    <w:rsid w:val="00675A5C"/>
    <w:rsid w:val="00675EFB"/>
    <w:rsid w:val="006772D4"/>
    <w:rsid w:val="006772F1"/>
    <w:rsid w:val="006806DF"/>
    <w:rsid w:val="006816F8"/>
    <w:rsid w:val="006819B9"/>
    <w:rsid w:val="006820D4"/>
    <w:rsid w:val="006822DD"/>
    <w:rsid w:val="006823A6"/>
    <w:rsid w:val="006826FD"/>
    <w:rsid w:val="00683054"/>
    <w:rsid w:val="00683248"/>
    <w:rsid w:val="00683675"/>
    <w:rsid w:val="0068425C"/>
    <w:rsid w:val="006843BA"/>
    <w:rsid w:val="006848E1"/>
    <w:rsid w:val="00684997"/>
    <w:rsid w:val="00684A17"/>
    <w:rsid w:val="00685192"/>
    <w:rsid w:val="0068522C"/>
    <w:rsid w:val="006853FB"/>
    <w:rsid w:val="006854DD"/>
    <w:rsid w:val="00686A9F"/>
    <w:rsid w:val="006870BF"/>
    <w:rsid w:val="00690B67"/>
    <w:rsid w:val="00690D01"/>
    <w:rsid w:val="0069113E"/>
    <w:rsid w:val="006922F4"/>
    <w:rsid w:val="00692799"/>
    <w:rsid w:val="0069283D"/>
    <w:rsid w:val="00692E39"/>
    <w:rsid w:val="0069375D"/>
    <w:rsid w:val="00693952"/>
    <w:rsid w:val="00693C25"/>
    <w:rsid w:val="00693E5A"/>
    <w:rsid w:val="006941EC"/>
    <w:rsid w:val="006942D0"/>
    <w:rsid w:val="00694496"/>
    <w:rsid w:val="00694670"/>
    <w:rsid w:val="006953D4"/>
    <w:rsid w:val="00695ADF"/>
    <w:rsid w:val="00695E80"/>
    <w:rsid w:val="0069619F"/>
    <w:rsid w:val="00696495"/>
    <w:rsid w:val="00696DE0"/>
    <w:rsid w:val="0069797E"/>
    <w:rsid w:val="006A0235"/>
    <w:rsid w:val="006A0B34"/>
    <w:rsid w:val="006A0EFD"/>
    <w:rsid w:val="006A1134"/>
    <w:rsid w:val="006A1BF9"/>
    <w:rsid w:val="006A1CC6"/>
    <w:rsid w:val="006A218F"/>
    <w:rsid w:val="006A2769"/>
    <w:rsid w:val="006A3025"/>
    <w:rsid w:val="006A32CB"/>
    <w:rsid w:val="006A37B0"/>
    <w:rsid w:val="006A38F2"/>
    <w:rsid w:val="006A4044"/>
    <w:rsid w:val="006A417B"/>
    <w:rsid w:val="006A419E"/>
    <w:rsid w:val="006A4564"/>
    <w:rsid w:val="006A508E"/>
    <w:rsid w:val="006A531E"/>
    <w:rsid w:val="006A5BB2"/>
    <w:rsid w:val="006A616E"/>
    <w:rsid w:val="006A6BCF"/>
    <w:rsid w:val="006A6C0F"/>
    <w:rsid w:val="006A7433"/>
    <w:rsid w:val="006A747D"/>
    <w:rsid w:val="006A7BD0"/>
    <w:rsid w:val="006B0355"/>
    <w:rsid w:val="006B0732"/>
    <w:rsid w:val="006B083B"/>
    <w:rsid w:val="006B0975"/>
    <w:rsid w:val="006B09EF"/>
    <w:rsid w:val="006B0AD8"/>
    <w:rsid w:val="006B1368"/>
    <w:rsid w:val="006B1A82"/>
    <w:rsid w:val="006B1B39"/>
    <w:rsid w:val="006B1C8D"/>
    <w:rsid w:val="006B22CF"/>
    <w:rsid w:val="006B2B9B"/>
    <w:rsid w:val="006B2C21"/>
    <w:rsid w:val="006B3796"/>
    <w:rsid w:val="006B3C12"/>
    <w:rsid w:val="006B4B66"/>
    <w:rsid w:val="006B4C05"/>
    <w:rsid w:val="006B5299"/>
    <w:rsid w:val="006B5716"/>
    <w:rsid w:val="006B5926"/>
    <w:rsid w:val="006B6419"/>
    <w:rsid w:val="006B65F2"/>
    <w:rsid w:val="006B662A"/>
    <w:rsid w:val="006B6AA5"/>
    <w:rsid w:val="006B7B83"/>
    <w:rsid w:val="006B7FB1"/>
    <w:rsid w:val="006B7FF7"/>
    <w:rsid w:val="006C074B"/>
    <w:rsid w:val="006C0A23"/>
    <w:rsid w:val="006C0FB7"/>
    <w:rsid w:val="006C122A"/>
    <w:rsid w:val="006C1BEC"/>
    <w:rsid w:val="006C3A4C"/>
    <w:rsid w:val="006C509E"/>
    <w:rsid w:val="006C54F2"/>
    <w:rsid w:val="006C591D"/>
    <w:rsid w:val="006C5978"/>
    <w:rsid w:val="006C5A22"/>
    <w:rsid w:val="006C5AE9"/>
    <w:rsid w:val="006C5CC1"/>
    <w:rsid w:val="006C6044"/>
    <w:rsid w:val="006C649C"/>
    <w:rsid w:val="006C6BED"/>
    <w:rsid w:val="006C6C86"/>
    <w:rsid w:val="006C6E56"/>
    <w:rsid w:val="006C7050"/>
    <w:rsid w:val="006C7B12"/>
    <w:rsid w:val="006C7D4C"/>
    <w:rsid w:val="006D0512"/>
    <w:rsid w:val="006D099C"/>
    <w:rsid w:val="006D0A04"/>
    <w:rsid w:val="006D0BF5"/>
    <w:rsid w:val="006D10F9"/>
    <w:rsid w:val="006D112C"/>
    <w:rsid w:val="006D1EBF"/>
    <w:rsid w:val="006D22C6"/>
    <w:rsid w:val="006D24D1"/>
    <w:rsid w:val="006D2CA3"/>
    <w:rsid w:val="006D3177"/>
    <w:rsid w:val="006D4064"/>
    <w:rsid w:val="006D41FB"/>
    <w:rsid w:val="006D4A4A"/>
    <w:rsid w:val="006D53A1"/>
    <w:rsid w:val="006D5EC4"/>
    <w:rsid w:val="006D5F4C"/>
    <w:rsid w:val="006D6020"/>
    <w:rsid w:val="006D6027"/>
    <w:rsid w:val="006D61B1"/>
    <w:rsid w:val="006D653A"/>
    <w:rsid w:val="006D6656"/>
    <w:rsid w:val="006D6BF4"/>
    <w:rsid w:val="006D6CBF"/>
    <w:rsid w:val="006D7813"/>
    <w:rsid w:val="006E0075"/>
    <w:rsid w:val="006E0AEC"/>
    <w:rsid w:val="006E0B9E"/>
    <w:rsid w:val="006E138E"/>
    <w:rsid w:val="006E13EB"/>
    <w:rsid w:val="006E191A"/>
    <w:rsid w:val="006E1DC1"/>
    <w:rsid w:val="006E21CA"/>
    <w:rsid w:val="006E2A84"/>
    <w:rsid w:val="006E39CC"/>
    <w:rsid w:val="006E4032"/>
    <w:rsid w:val="006E4640"/>
    <w:rsid w:val="006E476B"/>
    <w:rsid w:val="006E528E"/>
    <w:rsid w:val="006E5BCB"/>
    <w:rsid w:val="006E6342"/>
    <w:rsid w:val="006E63B7"/>
    <w:rsid w:val="006E67CB"/>
    <w:rsid w:val="006E69D3"/>
    <w:rsid w:val="006E7843"/>
    <w:rsid w:val="006E7DAA"/>
    <w:rsid w:val="006F0639"/>
    <w:rsid w:val="006F0CF7"/>
    <w:rsid w:val="006F1129"/>
    <w:rsid w:val="006F12B3"/>
    <w:rsid w:val="006F16A8"/>
    <w:rsid w:val="006F27CD"/>
    <w:rsid w:val="006F2C1E"/>
    <w:rsid w:val="006F2E78"/>
    <w:rsid w:val="006F2F19"/>
    <w:rsid w:val="006F301C"/>
    <w:rsid w:val="006F3538"/>
    <w:rsid w:val="006F35C1"/>
    <w:rsid w:val="006F3C22"/>
    <w:rsid w:val="006F3F59"/>
    <w:rsid w:val="006F4C1E"/>
    <w:rsid w:val="006F4D65"/>
    <w:rsid w:val="006F5A96"/>
    <w:rsid w:val="006F5E7F"/>
    <w:rsid w:val="006F63F5"/>
    <w:rsid w:val="006F6787"/>
    <w:rsid w:val="006F72C8"/>
    <w:rsid w:val="006F7821"/>
    <w:rsid w:val="007002A9"/>
    <w:rsid w:val="00700BB4"/>
    <w:rsid w:val="00700CC8"/>
    <w:rsid w:val="00700EA3"/>
    <w:rsid w:val="00701926"/>
    <w:rsid w:val="00701C3C"/>
    <w:rsid w:val="00702345"/>
    <w:rsid w:val="007023F9"/>
    <w:rsid w:val="00702AB2"/>
    <w:rsid w:val="00702CEB"/>
    <w:rsid w:val="007035B7"/>
    <w:rsid w:val="0070386D"/>
    <w:rsid w:val="00703D7F"/>
    <w:rsid w:val="007040C4"/>
    <w:rsid w:val="007040C5"/>
    <w:rsid w:val="0070469C"/>
    <w:rsid w:val="00704738"/>
    <w:rsid w:val="00704ED1"/>
    <w:rsid w:val="007052D0"/>
    <w:rsid w:val="0070646F"/>
    <w:rsid w:val="007065C1"/>
    <w:rsid w:val="0070660D"/>
    <w:rsid w:val="007068A1"/>
    <w:rsid w:val="0070721D"/>
    <w:rsid w:val="00707AF6"/>
    <w:rsid w:val="00707D14"/>
    <w:rsid w:val="00707DD1"/>
    <w:rsid w:val="00710028"/>
    <w:rsid w:val="0071023C"/>
    <w:rsid w:val="00710998"/>
    <w:rsid w:val="00710B0D"/>
    <w:rsid w:val="007113A8"/>
    <w:rsid w:val="007118D0"/>
    <w:rsid w:val="00711D35"/>
    <w:rsid w:val="00711DD1"/>
    <w:rsid w:val="00713273"/>
    <w:rsid w:val="0071332A"/>
    <w:rsid w:val="007144E4"/>
    <w:rsid w:val="00714BA5"/>
    <w:rsid w:val="00715E8D"/>
    <w:rsid w:val="0071663B"/>
    <w:rsid w:val="007168D8"/>
    <w:rsid w:val="00716A43"/>
    <w:rsid w:val="00716B40"/>
    <w:rsid w:val="00720267"/>
    <w:rsid w:val="0072102B"/>
    <w:rsid w:val="0072122C"/>
    <w:rsid w:val="007222AA"/>
    <w:rsid w:val="007222B0"/>
    <w:rsid w:val="00722B1F"/>
    <w:rsid w:val="00722CB1"/>
    <w:rsid w:val="00722D65"/>
    <w:rsid w:val="00723521"/>
    <w:rsid w:val="00723EE0"/>
    <w:rsid w:val="00723F28"/>
    <w:rsid w:val="00723F61"/>
    <w:rsid w:val="00724091"/>
    <w:rsid w:val="007246BC"/>
    <w:rsid w:val="00724942"/>
    <w:rsid w:val="00725089"/>
    <w:rsid w:val="007255A0"/>
    <w:rsid w:val="00725C56"/>
    <w:rsid w:val="00725E18"/>
    <w:rsid w:val="00726DB1"/>
    <w:rsid w:val="00726F5C"/>
    <w:rsid w:val="00727169"/>
    <w:rsid w:val="00727C16"/>
    <w:rsid w:val="00730218"/>
    <w:rsid w:val="00730641"/>
    <w:rsid w:val="0073127F"/>
    <w:rsid w:val="00731C46"/>
    <w:rsid w:val="00731F31"/>
    <w:rsid w:val="00732878"/>
    <w:rsid w:val="00732A80"/>
    <w:rsid w:val="00732C1B"/>
    <w:rsid w:val="00733204"/>
    <w:rsid w:val="007339AA"/>
    <w:rsid w:val="00733F11"/>
    <w:rsid w:val="00734084"/>
    <w:rsid w:val="007347B8"/>
    <w:rsid w:val="007348EF"/>
    <w:rsid w:val="0073511F"/>
    <w:rsid w:val="00735E4A"/>
    <w:rsid w:val="007360FF"/>
    <w:rsid w:val="0073621D"/>
    <w:rsid w:val="0073653C"/>
    <w:rsid w:val="007371CC"/>
    <w:rsid w:val="00737238"/>
    <w:rsid w:val="00737757"/>
    <w:rsid w:val="00737B49"/>
    <w:rsid w:val="007401EB"/>
    <w:rsid w:val="00740342"/>
    <w:rsid w:val="00740397"/>
    <w:rsid w:val="007405CA"/>
    <w:rsid w:val="007409F6"/>
    <w:rsid w:val="00741746"/>
    <w:rsid w:val="00741DA6"/>
    <w:rsid w:val="00742864"/>
    <w:rsid w:val="00742CA7"/>
    <w:rsid w:val="00742DCB"/>
    <w:rsid w:val="00743A90"/>
    <w:rsid w:val="007441C2"/>
    <w:rsid w:val="00744D60"/>
    <w:rsid w:val="00745266"/>
    <w:rsid w:val="0074555C"/>
    <w:rsid w:val="00745DB3"/>
    <w:rsid w:val="00745E13"/>
    <w:rsid w:val="00746FAB"/>
    <w:rsid w:val="00746FF8"/>
    <w:rsid w:val="007477AD"/>
    <w:rsid w:val="00751593"/>
    <w:rsid w:val="007517BE"/>
    <w:rsid w:val="00751B77"/>
    <w:rsid w:val="00752572"/>
    <w:rsid w:val="007525C4"/>
    <w:rsid w:val="00752673"/>
    <w:rsid w:val="00753A60"/>
    <w:rsid w:val="00753DC6"/>
    <w:rsid w:val="00753DFC"/>
    <w:rsid w:val="00754191"/>
    <w:rsid w:val="00754522"/>
    <w:rsid w:val="00754746"/>
    <w:rsid w:val="0075548E"/>
    <w:rsid w:val="0075596C"/>
    <w:rsid w:val="0075643F"/>
    <w:rsid w:val="00757A77"/>
    <w:rsid w:val="00757E34"/>
    <w:rsid w:val="00760307"/>
    <w:rsid w:val="0076043B"/>
    <w:rsid w:val="00760D79"/>
    <w:rsid w:val="00761F2A"/>
    <w:rsid w:val="00762466"/>
    <w:rsid w:val="00762DFF"/>
    <w:rsid w:val="00762F44"/>
    <w:rsid w:val="0076372D"/>
    <w:rsid w:val="00763836"/>
    <w:rsid w:val="00763AED"/>
    <w:rsid w:val="00763BBC"/>
    <w:rsid w:val="007642B8"/>
    <w:rsid w:val="00764348"/>
    <w:rsid w:val="0076470E"/>
    <w:rsid w:val="00764B64"/>
    <w:rsid w:val="00764D12"/>
    <w:rsid w:val="00765979"/>
    <w:rsid w:val="00765D98"/>
    <w:rsid w:val="0076633A"/>
    <w:rsid w:val="00767383"/>
    <w:rsid w:val="007676EC"/>
    <w:rsid w:val="00770950"/>
    <w:rsid w:val="0077136F"/>
    <w:rsid w:val="007713E6"/>
    <w:rsid w:val="007718A0"/>
    <w:rsid w:val="00772663"/>
    <w:rsid w:val="00772769"/>
    <w:rsid w:val="00772838"/>
    <w:rsid w:val="007729AA"/>
    <w:rsid w:val="00773042"/>
    <w:rsid w:val="007730E0"/>
    <w:rsid w:val="0077345C"/>
    <w:rsid w:val="007741EB"/>
    <w:rsid w:val="0077438A"/>
    <w:rsid w:val="00774557"/>
    <w:rsid w:val="00774A6F"/>
    <w:rsid w:val="00774FDC"/>
    <w:rsid w:val="00775560"/>
    <w:rsid w:val="007755F7"/>
    <w:rsid w:val="0077687D"/>
    <w:rsid w:val="00776951"/>
    <w:rsid w:val="0077698C"/>
    <w:rsid w:val="00776D20"/>
    <w:rsid w:val="0077701A"/>
    <w:rsid w:val="00781AA0"/>
    <w:rsid w:val="0078257A"/>
    <w:rsid w:val="00783C0A"/>
    <w:rsid w:val="00783C7B"/>
    <w:rsid w:val="007847A9"/>
    <w:rsid w:val="00784AA0"/>
    <w:rsid w:val="00785129"/>
    <w:rsid w:val="007851F6"/>
    <w:rsid w:val="00785696"/>
    <w:rsid w:val="00785A84"/>
    <w:rsid w:val="00786083"/>
    <w:rsid w:val="0078622F"/>
    <w:rsid w:val="00786D9E"/>
    <w:rsid w:val="00787018"/>
    <w:rsid w:val="00787033"/>
    <w:rsid w:val="007870FA"/>
    <w:rsid w:val="007877A0"/>
    <w:rsid w:val="00790C21"/>
    <w:rsid w:val="00791536"/>
    <w:rsid w:val="00791728"/>
    <w:rsid w:val="00791EA7"/>
    <w:rsid w:val="00792E03"/>
    <w:rsid w:val="007930BF"/>
    <w:rsid w:val="007931EA"/>
    <w:rsid w:val="00793A21"/>
    <w:rsid w:val="00793AEC"/>
    <w:rsid w:val="00793E55"/>
    <w:rsid w:val="00794437"/>
    <w:rsid w:val="0079594F"/>
    <w:rsid w:val="00795C66"/>
    <w:rsid w:val="0079616D"/>
    <w:rsid w:val="0079760C"/>
    <w:rsid w:val="007A036D"/>
    <w:rsid w:val="007A0B4D"/>
    <w:rsid w:val="007A0E45"/>
    <w:rsid w:val="007A0FCE"/>
    <w:rsid w:val="007A1280"/>
    <w:rsid w:val="007A12B5"/>
    <w:rsid w:val="007A1612"/>
    <w:rsid w:val="007A19A4"/>
    <w:rsid w:val="007A1A78"/>
    <w:rsid w:val="007A2309"/>
    <w:rsid w:val="007A2E2D"/>
    <w:rsid w:val="007A32CF"/>
    <w:rsid w:val="007A3333"/>
    <w:rsid w:val="007A33B2"/>
    <w:rsid w:val="007A3829"/>
    <w:rsid w:val="007A3ABA"/>
    <w:rsid w:val="007A4355"/>
    <w:rsid w:val="007A4824"/>
    <w:rsid w:val="007A4B92"/>
    <w:rsid w:val="007A4FD1"/>
    <w:rsid w:val="007A5046"/>
    <w:rsid w:val="007A504B"/>
    <w:rsid w:val="007A52F3"/>
    <w:rsid w:val="007A53CA"/>
    <w:rsid w:val="007A5F62"/>
    <w:rsid w:val="007A64A0"/>
    <w:rsid w:val="007A652D"/>
    <w:rsid w:val="007A69A1"/>
    <w:rsid w:val="007A6A92"/>
    <w:rsid w:val="007A6C1B"/>
    <w:rsid w:val="007A7DDC"/>
    <w:rsid w:val="007A7ED5"/>
    <w:rsid w:val="007A7F80"/>
    <w:rsid w:val="007B0242"/>
    <w:rsid w:val="007B0B54"/>
    <w:rsid w:val="007B15DC"/>
    <w:rsid w:val="007B1A5A"/>
    <w:rsid w:val="007B1EDA"/>
    <w:rsid w:val="007B2783"/>
    <w:rsid w:val="007B30E0"/>
    <w:rsid w:val="007B34DA"/>
    <w:rsid w:val="007B35C0"/>
    <w:rsid w:val="007B3781"/>
    <w:rsid w:val="007B417F"/>
    <w:rsid w:val="007B426B"/>
    <w:rsid w:val="007B5220"/>
    <w:rsid w:val="007B5564"/>
    <w:rsid w:val="007B573A"/>
    <w:rsid w:val="007B65C7"/>
    <w:rsid w:val="007B72B6"/>
    <w:rsid w:val="007B7311"/>
    <w:rsid w:val="007B7405"/>
    <w:rsid w:val="007B7523"/>
    <w:rsid w:val="007B75C9"/>
    <w:rsid w:val="007C03B0"/>
    <w:rsid w:val="007C05AE"/>
    <w:rsid w:val="007C099A"/>
    <w:rsid w:val="007C0C8A"/>
    <w:rsid w:val="007C0CEA"/>
    <w:rsid w:val="007C1B41"/>
    <w:rsid w:val="007C2E14"/>
    <w:rsid w:val="007C31CC"/>
    <w:rsid w:val="007C3793"/>
    <w:rsid w:val="007C3ED1"/>
    <w:rsid w:val="007C3F63"/>
    <w:rsid w:val="007C3FF4"/>
    <w:rsid w:val="007C422D"/>
    <w:rsid w:val="007C4606"/>
    <w:rsid w:val="007C4C7D"/>
    <w:rsid w:val="007C4DCA"/>
    <w:rsid w:val="007C5201"/>
    <w:rsid w:val="007C5901"/>
    <w:rsid w:val="007C5C33"/>
    <w:rsid w:val="007C7790"/>
    <w:rsid w:val="007D1193"/>
    <w:rsid w:val="007D1CC0"/>
    <w:rsid w:val="007D225B"/>
    <w:rsid w:val="007D2DC4"/>
    <w:rsid w:val="007D3B99"/>
    <w:rsid w:val="007D4271"/>
    <w:rsid w:val="007D45C2"/>
    <w:rsid w:val="007D4B37"/>
    <w:rsid w:val="007D520D"/>
    <w:rsid w:val="007D58C7"/>
    <w:rsid w:val="007D58E7"/>
    <w:rsid w:val="007D5D22"/>
    <w:rsid w:val="007D70E1"/>
    <w:rsid w:val="007D7845"/>
    <w:rsid w:val="007D7AD2"/>
    <w:rsid w:val="007D7D54"/>
    <w:rsid w:val="007D7E83"/>
    <w:rsid w:val="007E0793"/>
    <w:rsid w:val="007E0CD4"/>
    <w:rsid w:val="007E0D36"/>
    <w:rsid w:val="007E0E5F"/>
    <w:rsid w:val="007E15A9"/>
    <w:rsid w:val="007E2383"/>
    <w:rsid w:val="007E2816"/>
    <w:rsid w:val="007E289F"/>
    <w:rsid w:val="007E28D0"/>
    <w:rsid w:val="007E28D5"/>
    <w:rsid w:val="007E405C"/>
    <w:rsid w:val="007E46CA"/>
    <w:rsid w:val="007E46DE"/>
    <w:rsid w:val="007E561A"/>
    <w:rsid w:val="007E5C2D"/>
    <w:rsid w:val="007E60AC"/>
    <w:rsid w:val="007E6112"/>
    <w:rsid w:val="007E61B0"/>
    <w:rsid w:val="007E6BD8"/>
    <w:rsid w:val="007E6EA2"/>
    <w:rsid w:val="007E7277"/>
    <w:rsid w:val="007E7BD6"/>
    <w:rsid w:val="007F05A2"/>
    <w:rsid w:val="007F0F74"/>
    <w:rsid w:val="007F1011"/>
    <w:rsid w:val="007F123B"/>
    <w:rsid w:val="007F12EE"/>
    <w:rsid w:val="007F1505"/>
    <w:rsid w:val="007F1978"/>
    <w:rsid w:val="007F2281"/>
    <w:rsid w:val="007F2A2C"/>
    <w:rsid w:val="007F3280"/>
    <w:rsid w:val="007F349B"/>
    <w:rsid w:val="007F354A"/>
    <w:rsid w:val="007F38C4"/>
    <w:rsid w:val="007F3CF8"/>
    <w:rsid w:val="007F3E52"/>
    <w:rsid w:val="007F3F03"/>
    <w:rsid w:val="007F4040"/>
    <w:rsid w:val="007F50E4"/>
    <w:rsid w:val="007F558F"/>
    <w:rsid w:val="007F7175"/>
    <w:rsid w:val="007F75A3"/>
    <w:rsid w:val="007F77A2"/>
    <w:rsid w:val="007F7D0C"/>
    <w:rsid w:val="007F7F77"/>
    <w:rsid w:val="008002F9"/>
    <w:rsid w:val="008009E0"/>
    <w:rsid w:val="00801A8B"/>
    <w:rsid w:val="008035DF"/>
    <w:rsid w:val="00803992"/>
    <w:rsid w:val="0080399E"/>
    <w:rsid w:val="008044CD"/>
    <w:rsid w:val="00804A10"/>
    <w:rsid w:val="00804BE6"/>
    <w:rsid w:val="00804D64"/>
    <w:rsid w:val="00804DBD"/>
    <w:rsid w:val="0080531D"/>
    <w:rsid w:val="00805C61"/>
    <w:rsid w:val="00805F2C"/>
    <w:rsid w:val="0080647D"/>
    <w:rsid w:val="008066A5"/>
    <w:rsid w:val="00806A7E"/>
    <w:rsid w:val="00806D7F"/>
    <w:rsid w:val="00807017"/>
    <w:rsid w:val="008072B2"/>
    <w:rsid w:val="00807B3D"/>
    <w:rsid w:val="00810402"/>
    <w:rsid w:val="00810520"/>
    <w:rsid w:val="00810910"/>
    <w:rsid w:val="00810DD5"/>
    <w:rsid w:val="00810E9D"/>
    <w:rsid w:val="00811209"/>
    <w:rsid w:val="0081200B"/>
    <w:rsid w:val="0081275E"/>
    <w:rsid w:val="00812D1E"/>
    <w:rsid w:val="00813000"/>
    <w:rsid w:val="008130F8"/>
    <w:rsid w:val="00813D70"/>
    <w:rsid w:val="00814295"/>
    <w:rsid w:val="008145C2"/>
    <w:rsid w:val="00814A2E"/>
    <w:rsid w:val="00815007"/>
    <w:rsid w:val="00815077"/>
    <w:rsid w:val="008155C0"/>
    <w:rsid w:val="00815E6B"/>
    <w:rsid w:val="008161B6"/>
    <w:rsid w:val="00816350"/>
    <w:rsid w:val="008170AC"/>
    <w:rsid w:val="00817BB0"/>
    <w:rsid w:val="00820034"/>
    <w:rsid w:val="00820CA0"/>
    <w:rsid w:val="00820F37"/>
    <w:rsid w:val="008219EA"/>
    <w:rsid w:val="008223B6"/>
    <w:rsid w:val="008224B1"/>
    <w:rsid w:val="00822B63"/>
    <w:rsid w:val="00822F68"/>
    <w:rsid w:val="00823188"/>
    <w:rsid w:val="00823225"/>
    <w:rsid w:val="00823485"/>
    <w:rsid w:val="008245DF"/>
    <w:rsid w:val="0082461D"/>
    <w:rsid w:val="008247BD"/>
    <w:rsid w:val="008250FB"/>
    <w:rsid w:val="008252B1"/>
    <w:rsid w:val="008253E3"/>
    <w:rsid w:val="00825B61"/>
    <w:rsid w:val="008265DC"/>
    <w:rsid w:val="00826A20"/>
    <w:rsid w:val="00826FD3"/>
    <w:rsid w:val="00827A46"/>
    <w:rsid w:val="0083065B"/>
    <w:rsid w:val="00830660"/>
    <w:rsid w:val="00830BD6"/>
    <w:rsid w:val="00831365"/>
    <w:rsid w:val="00831436"/>
    <w:rsid w:val="0083227A"/>
    <w:rsid w:val="008322F4"/>
    <w:rsid w:val="00832522"/>
    <w:rsid w:val="00832731"/>
    <w:rsid w:val="00832A47"/>
    <w:rsid w:val="00832B06"/>
    <w:rsid w:val="008334C5"/>
    <w:rsid w:val="00833AA3"/>
    <w:rsid w:val="008341DD"/>
    <w:rsid w:val="00834263"/>
    <w:rsid w:val="00834E59"/>
    <w:rsid w:val="00835767"/>
    <w:rsid w:val="00835985"/>
    <w:rsid w:val="0083618C"/>
    <w:rsid w:val="008365C6"/>
    <w:rsid w:val="00836CE9"/>
    <w:rsid w:val="00836DBA"/>
    <w:rsid w:val="00836ED4"/>
    <w:rsid w:val="00837046"/>
    <w:rsid w:val="008372B9"/>
    <w:rsid w:val="00837906"/>
    <w:rsid w:val="00840232"/>
    <w:rsid w:val="00840892"/>
    <w:rsid w:val="008418F3"/>
    <w:rsid w:val="00841FC7"/>
    <w:rsid w:val="00842C41"/>
    <w:rsid w:val="00843968"/>
    <w:rsid w:val="00843A28"/>
    <w:rsid w:val="00843EE0"/>
    <w:rsid w:val="00844044"/>
    <w:rsid w:val="008448C5"/>
    <w:rsid w:val="00844C24"/>
    <w:rsid w:val="008456BE"/>
    <w:rsid w:val="00845891"/>
    <w:rsid w:val="00845C15"/>
    <w:rsid w:val="00845FFF"/>
    <w:rsid w:val="0084603F"/>
    <w:rsid w:val="0084690D"/>
    <w:rsid w:val="00846BE2"/>
    <w:rsid w:val="0084752A"/>
    <w:rsid w:val="0084754C"/>
    <w:rsid w:val="00847685"/>
    <w:rsid w:val="00847F4C"/>
    <w:rsid w:val="0085044D"/>
    <w:rsid w:val="0085099C"/>
    <w:rsid w:val="00850A05"/>
    <w:rsid w:val="00850DEA"/>
    <w:rsid w:val="008511FF"/>
    <w:rsid w:val="008513B3"/>
    <w:rsid w:val="00851E5E"/>
    <w:rsid w:val="00851FA6"/>
    <w:rsid w:val="00851FE1"/>
    <w:rsid w:val="00852BD3"/>
    <w:rsid w:val="00852E02"/>
    <w:rsid w:val="00852E7A"/>
    <w:rsid w:val="00853EC1"/>
    <w:rsid w:val="0085513C"/>
    <w:rsid w:val="00855335"/>
    <w:rsid w:val="008559CE"/>
    <w:rsid w:val="00855C73"/>
    <w:rsid w:val="008562AE"/>
    <w:rsid w:val="00856716"/>
    <w:rsid w:val="00856A4E"/>
    <w:rsid w:val="00856E5A"/>
    <w:rsid w:val="00856F51"/>
    <w:rsid w:val="00857034"/>
    <w:rsid w:val="00857624"/>
    <w:rsid w:val="008576B7"/>
    <w:rsid w:val="008576E6"/>
    <w:rsid w:val="00857788"/>
    <w:rsid w:val="00857B18"/>
    <w:rsid w:val="0086063E"/>
    <w:rsid w:val="00860B60"/>
    <w:rsid w:val="00860E18"/>
    <w:rsid w:val="00861667"/>
    <w:rsid w:val="00862025"/>
    <w:rsid w:val="008622E7"/>
    <w:rsid w:val="00862DC5"/>
    <w:rsid w:val="0086313A"/>
    <w:rsid w:val="008631AC"/>
    <w:rsid w:val="00863235"/>
    <w:rsid w:val="00863ACD"/>
    <w:rsid w:val="00863D2A"/>
    <w:rsid w:val="00863DF8"/>
    <w:rsid w:val="00863F19"/>
    <w:rsid w:val="008642B6"/>
    <w:rsid w:val="00864A83"/>
    <w:rsid w:val="0086502F"/>
    <w:rsid w:val="008654A6"/>
    <w:rsid w:val="0086594A"/>
    <w:rsid w:val="00865C04"/>
    <w:rsid w:val="00866F08"/>
    <w:rsid w:val="008702C2"/>
    <w:rsid w:val="00870498"/>
    <w:rsid w:val="008709A8"/>
    <w:rsid w:val="00870DE2"/>
    <w:rsid w:val="00870F84"/>
    <w:rsid w:val="00871A7C"/>
    <w:rsid w:val="00871CA1"/>
    <w:rsid w:val="00872219"/>
    <w:rsid w:val="008726A5"/>
    <w:rsid w:val="008728DD"/>
    <w:rsid w:val="00872A60"/>
    <w:rsid w:val="008742F6"/>
    <w:rsid w:val="00874763"/>
    <w:rsid w:val="008748AE"/>
    <w:rsid w:val="00874B1C"/>
    <w:rsid w:val="00874C2D"/>
    <w:rsid w:val="00874FA1"/>
    <w:rsid w:val="0087520F"/>
    <w:rsid w:val="00875943"/>
    <w:rsid w:val="00875F5A"/>
    <w:rsid w:val="008764DF"/>
    <w:rsid w:val="0087676C"/>
    <w:rsid w:val="00876AF5"/>
    <w:rsid w:val="00876CEE"/>
    <w:rsid w:val="0087708E"/>
    <w:rsid w:val="008771BB"/>
    <w:rsid w:val="008806FC"/>
    <w:rsid w:val="0088093D"/>
    <w:rsid w:val="00880D85"/>
    <w:rsid w:val="00880DC8"/>
    <w:rsid w:val="00881666"/>
    <w:rsid w:val="008823E5"/>
    <w:rsid w:val="0088350A"/>
    <w:rsid w:val="0088394D"/>
    <w:rsid w:val="00883AB2"/>
    <w:rsid w:val="00883ED8"/>
    <w:rsid w:val="00883F74"/>
    <w:rsid w:val="00884796"/>
    <w:rsid w:val="00884C50"/>
    <w:rsid w:val="008854C2"/>
    <w:rsid w:val="008854F7"/>
    <w:rsid w:val="00885512"/>
    <w:rsid w:val="00886178"/>
    <w:rsid w:val="00886B68"/>
    <w:rsid w:val="00886F30"/>
    <w:rsid w:val="00887191"/>
    <w:rsid w:val="00887578"/>
    <w:rsid w:val="00887A9E"/>
    <w:rsid w:val="008901DF"/>
    <w:rsid w:val="00890502"/>
    <w:rsid w:val="0089088B"/>
    <w:rsid w:val="008915EE"/>
    <w:rsid w:val="00891E15"/>
    <w:rsid w:val="00892DF6"/>
    <w:rsid w:val="00892EAE"/>
    <w:rsid w:val="00892FAC"/>
    <w:rsid w:val="00893092"/>
    <w:rsid w:val="008931FC"/>
    <w:rsid w:val="00893F17"/>
    <w:rsid w:val="00894D99"/>
    <w:rsid w:val="00894F9B"/>
    <w:rsid w:val="008959D8"/>
    <w:rsid w:val="00895BAF"/>
    <w:rsid w:val="00895E6B"/>
    <w:rsid w:val="0089630B"/>
    <w:rsid w:val="00896B13"/>
    <w:rsid w:val="008977C2"/>
    <w:rsid w:val="008A0A54"/>
    <w:rsid w:val="008A10FF"/>
    <w:rsid w:val="008A1170"/>
    <w:rsid w:val="008A180D"/>
    <w:rsid w:val="008A1872"/>
    <w:rsid w:val="008A2174"/>
    <w:rsid w:val="008A31CC"/>
    <w:rsid w:val="008A3582"/>
    <w:rsid w:val="008A35D7"/>
    <w:rsid w:val="008A3985"/>
    <w:rsid w:val="008A3F42"/>
    <w:rsid w:val="008A41B8"/>
    <w:rsid w:val="008A4998"/>
    <w:rsid w:val="008A4AE3"/>
    <w:rsid w:val="008A4B41"/>
    <w:rsid w:val="008A4C6B"/>
    <w:rsid w:val="008A56B8"/>
    <w:rsid w:val="008A6BD0"/>
    <w:rsid w:val="008A6F6A"/>
    <w:rsid w:val="008A70F2"/>
    <w:rsid w:val="008A7764"/>
    <w:rsid w:val="008A791C"/>
    <w:rsid w:val="008A7F04"/>
    <w:rsid w:val="008B0070"/>
    <w:rsid w:val="008B09EC"/>
    <w:rsid w:val="008B0FAA"/>
    <w:rsid w:val="008B1116"/>
    <w:rsid w:val="008B1432"/>
    <w:rsid w:val="008B1684"/>
    <w:rsid w:val="008B182E"/>
    <w:rsid w:val="008B1CF5"/>
    <w:rsid w:val="008B1DA5"/>
    <w:rsid w:val="008B2256"/>
    <w:rsid w:val="008B26F6"/>
    <w:rsid w:val="008B2A73"/>
    <w:rsid w:val="008B2DE3"/>
    <w:rsid w:val="008B4574"/>
    <w:rsid w:val="008B4B59"/>
    <w:rsid w:val="008B4DAC"/>
    <w:rsid w:val="008B4FD1"/>
    <w:rsid w:val="008B5128"/>
    <w:rsid w:val="008B512D"/>
    <w:rsid w:val="008B5575"/>
    <w:rsid w:val="008B5B50"/>
    <w:rsid w:val="008B5BBA"/>
    <w:rsid w:val="008B5DE9"/>
    <w:rsid w:val="008B5E35"/>
    <w:rsid w:val="008B5F34"/>
    <w:rsid w:val="008B61B4"/>
    <w:rsid w:val="008B677A"/>
    <w:rsid w:val="008B69A3"/>
    <w:rsid w:val="008B6A98"/>
    <w:rsid w:val="008B716F"/>
    <w:rsid w:val="008B71D0"/>
    <w:rsid w:val="008B76ED"/>
    <w:rsid w:val="008B7A5F"/>
    <w:rsid w:val="008B7E2F"/>
    <w:rsid w:val="008B7EAB"/>
    <w:rsid w:val="008C00B9"/>
    <w:rsid w:val="008C068B"/>
    <w:rsid w:val="008C0896"/>
    <w:rsid w:val="008C09FA"/>
    <w:rsid w:val="008C0A8D"/>
    <w:rsid w:val="008C0AC4"/>
    <w:rsid w:val="008C114C"/>
    <w:rsid w:val="008C1665"/>
    <w:rsid w:val="008C1779"/>
    <w:rsid w:val="008C17FB"/>
    <w:rsid w:val="008C1D6C"/>
    <w:rsid w:val="008C2801"/>
    <w:rsid w:val="008C287F"/>
    <w:rsid w:val="008C2B3A"/>
    <w:rsid w:val="008C2F0A"/>
    <w:rsid w:val="008C33D2"/>
    <w:rsid w:val="008C34D0"/>
    <w:rsid w:val="008C351A"/>
    <w:rsid w:val="008C3561"/>
    <w:rsid w:val="008C3A06"/>
    <w:rsid w:val="008C3D75"/>
    <w:rsid w:val="008C3E1D"/>
    <w:rsid w:val="008C4A91"/>
    <w:rsid w:val="008C4EF6"/>
    <w:rsid w:val="008C5A36"/>
    <w:rsid w:val="008C5B42"/>
    <w:rsid w:val="008C6047"/>
    <w:rsid w:val="008C62F0"/>
    <w:rsid w:val="008C663C"/>
    <w:rsid w:val="008C696A"/>
    <w:rsid w:val="008C6F3F"/>
    <w:rsid w:val="008C7375"/>
    <w:rsid w:val="008C77B3"/>
    <w:rsid w:val="008D080B"/>
    <w:rsid w:val="008D0C26"/>
    <w:rsid w:val="008D1275"/>
    <w:rsid w:val="008D14AD"/>
    <w:rsid w:val="008D1867"/>
    <w:rsid w:val="008D190B"/>
    <w:rsid w:val="008D1B41"/>
    <w:rsid w:val="008D2070"/>
    <w:rsid w:val="008D29D0"/>
    <w:rsid w:val="008D2A9D"/>
    <w:rsid w:val="008D2AA3"/>
    <w:rsid w:val="008D2B5E"/>
    <w:rsid w:val="008D2C99"/>
    <w:rsid w:val="008D31C8"/>
    <w:rsid w:val="008D37D8"/>
    <w:rsid w:val="008D3DFA"/>
    <w:rsid w:val="008D4010"/>
    <w:rsid w:val="008D4D7D"/>
    <w:rsid w:val="008D4F06"/>
    <w:rsid w:val="008D5072"/>
    <w:rsid w:val="008D5208"/>
    <w:rsid w:val="008D522C"/>
    <w:rsid w:val="008D59D9"/>
    <w:rsid w:val="008D5FE6"/>
    <w:rsid w:val="008D628B"/>
    <w:rsid w:val="008D6C7F"/>
    <w:rsid w:val="008D6DC9"/>
    <w:rsid w:val="008D733F"/>
    <w:rsid w:val="008D79F1"/>
    <w:rsid w:val="008D7BDE"/>
    <w:rsid w:val="008D7DFC"/>
    <w:rsid w:val="008E016A"/>
    <w:rsid w:val="008E0495"/>
    <w:rsid w:val="008E04A0"/>
    <w:rsid w:val="008E0B0F"/>
    <w:rsid w:val="008E0CF5"/>
    <w:rsid w:val="008E0DF9"/>
    <w:rsid w:val="008E1023"/>
    <w:rsid w:val="008E1279"/>
    <w:rsid w:val="008E137F"/>
    <w:rsid w:val="008E272E"/>
    <w:rsid w:val="008E276A"/>
    <w:rsid w:val="008E27FE"/>
    <w:rsid w:val="008E283A"/>
    <w:rsid w:val="008E2B66"/>
    <w:rsid w:val="008E2F54"/>
    <w:rsid w:val="008E3400"/>
    <w:rsid w:val="008E37AD"/>
    <w:rsid w:val="008E3C6E"/>
    <w:rsid w:val="008E461E"/>
    <w:rsid w:val="008E4BF1"/>
    <w:rsid w:val="008E4F9A"/>
    <w:rsid w:val="008E58A0"/>
    <w:rsid w:val="008E729F"/>
    <w:rsid w:val="008E7F9E"/>
    <w:rsid w:val="008F043A"/>
    <w:rsid w:val="008F048C"/>
    <w:rsid w:val="008F04EF"/>
    <w:rsid w:val="008F0A05"/>
    <w:rsid w:val="008F0DC5"/>
    <w:rsid w:val="008F1023"/>
    <w:rsid w:val="008F1596"/>
    <w:rsid w:val="008F1996"/>
    <w:rsid w:val="008F1AB6"/>
    <w:rsid w:val="008F237E"/>
    <w:rsid w:val="008F239B"/>
    <w:rsid w:val="008F26A1"/>
    <w:rsid w:val="008F3959"/>
    <w:rsid w:val="008F3B23"/>
    <w:rsid w:val="008F5F9A"/>
    <w:rsid w:val="008F611A"/>
    <w:rsid w:val="008F61F6"/>
    <w:rsid w:val="008F6D22"/>
    <w:rsid w:val="008F6EA9"/>
    <w:rsid w:val="008F7479"/>
    <w:rsid w:val="008F76E1"/>
    <w:rsid w:val="008F7A1E"/>
    <w:rsid w:val="008F7D59"/>
    <w:rsid w:val="008F7FA1"/>
    <w:rsid w:val="00900568"/>
    <w:rsid w:val="00900651"/>
    <w:rsid w:val="00901BA7"/>
    <w:rsid w:val="009020AC"/>
    <w:rsid w:val="00902502"/>
    <w:rsid w:val="009029A8"/>
    <w:rsid w:val="00902B14"/>
    <w:rsid w:val="00902C3E"/>
    <w:rsid w:val="00902C99"/>
    <w:rsid w:val="009032E7"/>
    <w:rsid w:val="0090394F"/>
    <w:rsid w:val="00903B55"/>
    <w:rsid w:val="00903C7E"/>
    <w:rsid w:val="00903E78"/>
    <w:rsid w:val="0090409C"/>
    <w:rsid w:val="00904216"/>
    <w:rsid w:val="009043C9"/>
    <w:rsid w:val="0090506F"/>
    <w:rsid w:val="00905074"/>
    <w:rsid w:val="00905141"/>
    <w:rsid w:val="009056C0"/>
    <w:rsid w:val="009057A3"/>
    <w:rsid w:val="00905967"/>
    <w:rsid w:val="00907012"/>
    <w:rsid w:val="0090711F"/>
    <w:rsid w:val="009079D8"/>
    <w:rsid w:val="00907B5E"/>
    <w:rsid w:val="00907CA7"/>
    <w:rsid w:val="009100D4"/>
    <w:rsid w:val="009106EF"/>
    <w:rsid w:val="00910AE3"/>
    <w:rsid w:val="00911AC8"/>
    <w:rsid w:val="00912564"/>
    <w:rsid w:val="00912FF3"/>
    <w:rsid w:val="00913161"/>
    <w:rsid w:val="009133C5"/>
    <w:rsid w:val="009135A6"/>
    <w:rsid w:val="00914738"/>
    <w:rsid w:val="00914FC6"/>
    <w:rsid w:val="009150A6"/>
    <w:rsid w:val="00915C89"/>
    <w:rsid w:val="00916373"/>
    <w:rsid w:val="0091641F"/>
    <w:rsid w:val="00916467"/>
    <w:rsid w:val="009177E8"/>
    <w:rsid w:val="009179CE"/>
    <w:rsid w:val="00917A4C"/>
    <w:rsid w:val="00920109"/>
    <w:rsid w:val="009204AE"/>
    <w:rsid w:val="0092064A"/>
    <w:rsid w:val="00921990"/>
    <w:rsid w:val="00922238"/>
    <w:rsid w:val="009224F7"/>
    <w:rsid w:val="0092269A"/>
    <w:rsid w:val="00922850"/>
    <w:rsid w:val="00922C4A"/>
    <w:rsid w:val="00922DF6"/>
    <w:rsid w:val="00923155"/>
    <w:rsid w:val="009233DE"/>
    <w:rsid w:val="00923443"/>
    <w:rsid w:val="00925218"/>
    <w:rsid w:val="00925CD2"/>
    <w:rsid w:val="00926045"/>
    <w:rsid w:val="009267C8"/>
    <w:rsid w:val="00926BBE"/>
    <w:rsid w:val="00926E44"/>
    <w:rsid w:val="009276D5"/>
    <w:rsid w:val="00927C7E"/>
    <w:rsid w:val="00927ED0"/>
    <w:rsid w:val="00931156"/>
    <w:rsid w:val="0093148D"/>
    <w:rsid w:val="0093175B"/>
    <w:rsid w:val="0093181A"/>
    <w:rsid w:val="00931BEB"/>
    <w:rsid w:val="009322B9"/>
    <w:rsid w:val="009333D8"/>
    <w:rsid w:val="009334D6"/>
    <w:rsid w:val="00934335"/>
    <w:rsid w:val="00934565"/>
    <w:rsid w:val="0093489E"/>
    <w:rsid w:val="00934B80"/>
    <w:rsid w:val="00934EBB"/>
    <w:rsid w:val="00935FC4"/>
    <w:rsid w:val="00936D33"/>
    <w:rsid w:val="00936E99"/>
    <w:rsid w:val="00937B4E"/>
    <w:rsid w:val="00937B84"/>
    <w:rsid w:val="00937C89"/>
    <w:rsid w:val="009406B9"/>
    <w:rsid w:val="00940746"/>
    <w:rsid w:val="0094082C"/>
    <w:rsid w:val="00940E5E"/>
    <w:rsid w:val="0094175B"/>
    <w:rsid w:val="00941DD8"/>
    <w:rsid w:val="00941E8B"/>
    <w:rsid w:val="00942026"/>
    <w:rsid w:val="00942995"/>
    <w:rsid w:val="00942B80"/>
    <w:rsid w:val="00942FA8"/>
    <w:rsid w:val="00942FD5"/>
    <w:rsid w:val="0094464F"/>
    <w:rsid w:val="0094477D"/>
    <w:rsid w:val="00944EE9"/>
    <w:rsid w:val="00944FB8"/>
    <w:rsid w:val="00944FC3"/>
    <w:rsid w:val="00945127"/>
    <w:rsid w:val="00945404"/>
    <w:rsid w:val="00945881"/>
    <w:rsid w:val="00945CCB"/>
    <w:rsid w:val="00945CF9"/>
    <w:rsid w:val="00946921"/>
    <w:rsid w:val="00946A2F"/>
    <w:rsid w:val="00946D01"/>
    <w:rsid w:val="009471DB"/>
    <w:rsid w:val="00947856"/>
    <w:rsid w:val="00947C68"/>
    <w:rsid w:val="009507E6"/>
    <w:rsid w:val="009512FD"/>
    <w:rsid w:val="0095242F"/>
    <w:rsid w:val="00952610"/>
    <w:rsid w:val="00952DF5"/>
    <w:rsid w:val="00953097"/>
    <w:rsid w:val="00953E86"/>
    <w:rsid w:val="0095462B"/>
    <w:rsid w:val="00954896"/>
    <w:rsid w:val="00955612"/>
    <w:rsid w:val="00955B31"/>
    <w:rsid w:val="00955CD5"/>
    <w:rsid w:val="00956515"/>
    <w:rsid w:val="009569B1"/>
    <w:rsid w:val="00956C76"/>
    <w:rsid w:val="00956F80"/>
    <w:rsid w:val="00957B55"/>
    <w:rsid w:val="00957C86"/>
    <w:rsid w:val="00957E33"/>
    <w:rsid w:val="009603A6"/>
    <w:rsid w:val="009603F0"/>
    <w:rsid w:val="00960466"/>
    <w:rsid w:val="009604DD"/>
    <w:rsid w:val="00960C6F"/>
    <w:rsid w:val="00961079"/>
    <w:rsid w:val="009611AF"/>
    <w:rsid w:val="00961644"/>
    <w:rsid w:val="009619A9"/>
    <w:rsid w:val="009621D1"/>
    <w:rsid w:val="009621D9"/>
    <w:rsid w:val="00962352"/>
    <w:rsid w:val="009632CC"/>
    <w:rsid w:val="00963609"/>
    <w:rsid w:val="009638ED"/>
    <w:rsid w:val="009644BE"/>
    <w:rsid w:val="00964A3A"/>
    <w:rsid w:val="00964B7E"/>
    <w:rsid w:val="009655CE"/>
    <w:rsid w:val="00966677"/>
    <w:rsid w:val="009667E1"/>
    <w:rsid w:val="009669FB"/>
    <w:rsid w:val="00966C67"/>
    <w:rsid w:val="009676C6"/>
    <w:rsid w:val="00967CD3"/>
    <w:rsid w:val="00967F0F"/>
    <w:rsid w:val="0097049E"/>
    <w:rsid w:val="0097084C"/>
    <w:rsid w:val="00970D40"/>
    <w:rsid w:val="009713C9"/>
    <w:rsid w:val="00971E1D"/>
    <w:rsid w:val="00972C50"/>
    <w:rsid w:val="00972E89"/>
    <w:rsid w:val="009734FC"/>
    <w:rsid w:val="009739D7"/>
    <w:rsid w:val="00974452"/>
    <w:rsid w:val="00974705"/>
    <w:rsid w:val="00974CA3"/>
    <w:rsid w:val="00975456"/>
    <w:rsid w:val="009756E8"/>
    <w:rsid w:val="00975F8A"/>
    <w:rsid w:val="009761A6"/>
    <w:rsid w:val="00977661"/>
    <w:rsid w:val="00977E8D"/>
    <w:rsid w:val="00980573"/>
    <w:rsid w:val="0098079C"/>
    <w:rsid w:val="0098092F"/>
    <w:rsid w:val="00980A20"/>
    <w:rsid w:val="00980F60"/>
    <w:rsid w:val="0098171E"/>
    <w:rsid w:val="0098195D"/>
    <w:rsid w:val="00981963"/>
    <w:rsid w:val="009820EB"/>
    <w:rsid w:val="00982665"/>
    <w:rsid w:val="00982CC3"/>
    <w:rsid w:val="009830BC"/>
    <w:rsid w:val="0098336C"/>
    <w:rsid w:val="009833EA"/>
    <w:rsid w:val="009834E6"/>
    <w:rsid w:val="0098438E"/>
    <w:rsid w:val="00985018"/>
    <w:rsid w:val="009854C4"/>
    <w:rsid w:val="00985668"/>
    <w:rsid w:val="00985760"/>
    <w:rsid w:val="00985E61"/>
    <w:rsid w:val="00985F1D"/>
    <w:rsid w:val="00986105"/>
    <w:rsid w:val="009865AE"/>
    <w:rsid w:val="009866D1"/>
    <w:rsid w:val="00986BB7"/>
    <w:rsid w:val="00987600"/>
    <w:rsid w:val="00987A0B"/>
    <w:rsid w:val="00987B8C"/>
    <w:rsid w:val="009900A1"/>
    <w:rsid w:val="00990A57"/>
    <w:rsid w:val="00991250"/>
    <w:rsid w:val="00991679"/>
    <w:rsid w:val="00991A60"/>
    <w:rsid w:val="00991F01"/>
    <w:rsid w:val="009920BE"/>
    <w:rsid w:val="00992241"/>
    <w:rsid w:val="00992345"/>
    <w:rsid w:val="009930BC"/>
    <w:rsid w:val="0099362D"/>
    <w:rsid w:val="0099369A"/>
    <w:rsid w:val="00994060"/>
    <w:rsid w:val="009944DE"/>
    <w:rsid w:val="00994DAE"/>
    <w:rsid w:val="00994E04"/>
    <w:rsid w:val="009952F6"/>
    <w:rsid w:val="009953C1"/>
    <w:rsid w:val="0099556D"/>
    <w:rsid w:val="009964F0"/>
    <w:rsid w:val="00996862"/>
    <w:rsid w:val="00996EBD"/>
    <w:rsid w:val="00997923"/>
    <w:rsid w:val="00997A38"/>
    <w:rsid w:val="009A02FA"/>
    <w:rsid w:val="009A0435"/>
    <w:rsid w:val="009A0772"/>
    <w:rsid w:val="009A0E03"/>
    <w:rsid w:val="009A14F3"/>
    <w:rsid w:val="009A1B77"/>
    <w:rsid w:val="009A1D72"/>
    <w:rsid w:val="009A1D8C"/>
    <w:rsid w:val="009A1DC7"/>
    <w:rsid w:val="009A27B8"/>
    <w:rsid w:val="009A294D"/>
    <w:rsid w:val="009A29E9"/>
    <w:rsid w:val="009A2AB0"/>
    <w:rsid w:val="009A34C4"/>
    <w:rsid w:val="009A3751"/>
    <w:rsid w:val="009A3C95"/>
    <w:rsid w:val="009A4A40"/>
    <w:rsid w:val="009A4DF1"/>
    <w:rsid w:val="009A5A2A"/>
    <w:rsid w:val="009A5A4A"/>
    <w:rsid w:val="009A63FF"/>
    <w:rsid w:val="009B01A6"/>
    <w:rsid w:val="009B060F"/>
    <w:rsid w:val="009B0CA2"/>
    <w:rsid w:val="009B0D52"/>
    <w:rsid w:val="009B165E"/>
    <w:rsid w:val="009B16C8"/>
    <w:rsid w:val="009B189A"/>
    <w:rsid w:val="009B18B8"/>
    <w:rsid w:val="009B23B0"/>
    <w:rsid w:val="009B2494"/>
    <w:rsid w:val="009B354A"/>
    <w:rsid w:val="009B37CF"/>
    <w:rsid w:val="009B3B57"/>
    <w:rsid w:val="009B3F59"/>
    <w:rsid w:val="009B4D8B"/>
    <w:rsid w:val="009B51CB"/>
    <w:rsid w:val="009B5241"/>
    <w:rsid w:val="009B5662"/>
    <w:rsid w:val="009B5CB5"/>
    <w:rsid w:val="009B5FB9"/>
    <w:rsid w:val="009B6221"/>
    <w:rsid w:val="009B65B4"/>
    <w:rsid w:val="009B7CB1"/>
    <w:rsid w:val="009C028F"/>
    <w:rsid w:val="009C0BAB"/>
    <w:rsid w:val="009C0F0B"/>
    <w:rsid w:val="009C111B"/>
    <w:rsid w:val="009C1149"/>
    <w:rsid w:val="009C11AA"/>
    <w:rsid w:val="009C1A27"/>
    <w:rsid w:val="009C2257"/>
    <w:rsid w:val="009C3506"/>
    <w:rsid w:val="009C3708"/>
    <w:rsid w:val="009C370B"/>
    <w:rsid w:val="009C3858"/>
    <w:rsid w:val="009C3BB2"/>
    <w:rsid w:val="009C3EB5"/>
    <w:rsid w:val="009C4049"/>
    <w:rsid w:val="009C41B5"/>
    <w:rsid w:val="009C4908"/>
    <w:rsid w:val="009C510C"/>
    <w:rsid w:val="009C5426"/>
    <w:rsid w:val="009C55BD"/>
    <w:rsid w:val="009C61F5"/>
    <w:rsid w:val="009C68BE"/>
    <w:rsid w:val="009C6C63"/>
    <w:rsid w:val="009C70B4"/>
    <w:rsid w:val="009C72BC"/>
    <w:rsid w:val="009C74A1"/>
    <w:rsid w:val="009C75B0"/>
    <w:rsid w:val="009C7E96"/>
    <w:rsid w:val="009D01EE"/>
    <w:rsid w:val="009D0532"/>
    <w:rsid w:val="009D0552"/>
    <w:rsid w:val="009D06C8"/>
    <w:rsid w:val="009D1B6C"/>
    <w:rsid w:val="009D1F41"/>
    <w:rsid w:val="009D23D7"/>
    <w:rsid w:val="009D2B9D"/>
    <w:rsid w:val="009D3063"/>
    <w:rsid w:val="009D38B0"/>
    <w:rsid w:val="009D482C"/>
    <w:rsid w:val="009D49E5"/>
    <w:rsid w:val="009D4C4E"/>
    <w:rsid w:val="009D5057"/>
    <w:rsid w:val="009D5668"/>
    <w:rsid w:val="009D5748"/>
    <w:rsid w:val="009D6247"/>
    <w:rsid w:val="009D6454"/>
    <w:rsid w:val="009D6726"/>
    <w:rsid w:val="009D6C2E"/>
    <w:rsid w:val="009D71F8"/>
    <w:rsid w:val="009D746B"/>
    <w:rsid w:val="009D7A5F"/>
    <w:rsid w:val="009D7A65"/>
    <w:rsid w:val="009D7FCC"/>
    <w:rsid w:val="009E00DB"/>
    <w:rsid w:val="009E0928"/>
    <w:rsid w:val="009E1465"/>
    <w:rsid w:val="009E168A"/>
    <w:rsid w:val="009E1C2E"/>
    <w:rsid w:val="009E1FE2"/>
    <w:rsid w:val="009E2779"/>
    <w:rsid w:val="009E27A5"/>
    <w:rsid w:val="009E2D72"/>
    <w:rsid w:val="009E2F25"/>
    <w:rsid w:val="009E30CF"/>
    <w:rsid w:val="009E34F3"/>
    <w:rsid w:val="009E37F5"/>
    <w:rsid w:val="009E3934"/>
    <w:rsid w:val="009E39D5"/>
    <w:rsid w:val="009E3D8F"/>
    <w:rsid w:val="009E4326"/>
    <w:rsid w:val="009E4617"/>
    <w:rsid w:val="009E48A1"/>
    <w:rsid w:val="009E4DD2"/>
    <w:rsid w:val="009E4F17"/>
    <w:rsid w:val="009E57A2"/>
    <w:rsid w:val="009E5AA8"/>
    <w:rsid w:val="009E5D93"/>
    <w:rsid w:val="009F087C"/>
    <w:rsid w:val="009F0C0B"/>
    <w:rsid w:val="009F1AAF"/>
    <w:rsid w:val="009F1C67"/>
    <w:rsid w:val="009F2379"/>
    <w:rsid w:val="009F27F2"/>
    <w:rsid w:val="009F40D9"/>
    <w:rsid w:val="009F4200"/>
    <w:rsid w:val="009F4364"/>
    <w:rsid w:val="009F4912"/>
    <w:rsid w:val="009F5461"/>
    <w:rsid w:val="009F5954"/>
    <w:rsid w:val="009F61EE"/>
    <w:rsid w:val="009F67C3"/>
    <w:rsid w:val="009F6C04"/>
    <w:rsid w:val="009F6E22"/>
    <w:rsid w:val="009F7CD6"/>
    <w:rsid w:val="00A0076B"/>
    <w:rsid w:val="00A00EB2"/>
    <w:rsid w:val="00A01099"/>
    <w:rsid w:val="00A01573"/>
    <w:rsid w:val="00A01841"/>
    <w:rsid w:val="00A02B05"/>
    <w:rsid w:val="00A03037"/>
    <w:rsid w:val="00A03273"/>
    <w:rsid w:val="00A03563"/>
    <w:rsid w:val="00A03618"/>
    <w:rsid w:val="00A038FD"/>
    <w:rsid w:val="00A040EA"/>
    <w:rsid w:val="00A04922"/>
    <w:rsid w:val="00A053F3"/>
    <w:rsid w:val="00A055E9"/>
    <w:rsid w:val="00A066D9"/>
    <w:rsid w:val="00A06DCE"/>
    <w:rsid w:val="00A07281"/>
    <w:rsid w:val="00A07A93"/>
    <w:rsid w:val="00A07CA4"/>
    <w:rsid w:val="00A100D0"/>
    <w:rsid w:val="00A104A7"/>
    <w:rsid w:val="00A105BD"/>
    <w:rsid w:val="00A116A0"/>
    <w:rsid w:val="00A1258E"/>
    <w:rsid w:val="00A12899"/>
    <w:rsid w:val="00A129CA"/>
    <w:rsid w:val="00A130AC"/>
    <w:rsid w:val="00A138BD"/>
    <w:rsid w:val="00A140F7"/>
    <w:rsid w:val="00A15039"/>
    <w:rsid w:val="00A151FA"/>
    <w:rsid w:val="00A15467"/>
    <w:rsid w:val="00A1546B"/>
    <w:rsid w:val="00A15E7D"/>
    <w:rsid w:val="00A15F5B"/>
    <w:rsid w:val="00A16916"/>
    <w:rsid w:val="00A16942"/>
    <w:rsid w:val="00A16994"/>
    <w:rsid w:val="00A16FA3"/>
    <w:rsid w:val="00A173C2"/>
    <w:rsid w:val="00A17E8D"/>
    <w:rsid w:val="00A20398"/>
    <w:rsid w:val="00A2052F"/>
    <w:rsid w:val="00A20734"/>
    <w:rsid w:val="00A20B45"/>
    <w:rsid w:val="00A20DF7"/>
    <w:rsid w:val="00A20EF9"/>
    <w:rsid w:val="00A210AF"/>
    <w:rsid w:val="00A21616"/>
    <w:rsid w:val="00A21B91"/>
    <w:rsid w:val="00A22542"/>
    <w:rsid w:val="00A2304C"/>
    <w:rsid w:val="00A23145"/>
    <w:rsid w:val="00A23867"/>
    <w:rsid w:val="00A23D18"/>
    <w:rsid w:val="00A23D19"/>
    <w:rsid w:val="00A23EE2"/>
    <w:rsid w:val="00A246B9"/>
    <w:rsid w:val="00A24765"/>
    <w:rsid w:val="00A261DF"/>
    <w:rsid w:val="00A268E2"/>
    <w:rsid w:val="00A27490"/>
    <w:rsid w:val="00A27513"/>
    <w:rsid w:val="00A27C37"/>
    <w:rsid w:val="00A308F9"/>
    <w:rsid w:val="00A30ECC"/>
    <w:rsid w:val="00A3134B"/>
    <w:rsid w:val="00A317C0"/>
    <w:rsid w:val="00A31F6D"/>
    <w:rsid w:val="00A31FE2"/>
    <w:rsid w:val="00A32D4C"/>
    <w:rsid w:val="00A33463"/>
    <w:rsid w:val="00A33650"/>
    <w:rsid w:val="00A336BE"/>
    <w:rsid w:val="00A33B63"/>
    <w:rsid w:val="00A34502"/>
    <w:rsid w:val="00A34610"/>
    <w:rsid w:val="00A3465A"/>
    <w:rsid w:val="00A34777"/>
    <w:rsid w:val="00A3522B"/>
    <w:rsid w:val="00A36680"/>
    <w:rsid w:val="00A36974"/>
    <w:rsid w:val="00A36B1C"/>
    <w:rsid w:val="00A37858"/>
    <w:rsid w:val="00A3785F"/>
    <w:rsid w:val="00A37B3B"/>
    <w:rsid w:val="00A37FB3"/>
    <w:rsid w:val="00A4013D"/>
    <w:rsid w:val="00A406BE"/>
    <w:rsid w:val="00A40CAC"/>
    <w:rsid w:val="00A41543"/>
    <w:rsid w:val="00A420EA"/>
    <w:rsid w:val="00A42847"/>
    <w:rsid w:val="00A42ED3"/>
    <w:rsid w:val="00A43094"/>
    <w:rsid w:val="00A434DC"/>
    <w:rsid w:val="00A44048"/>
    <w:rsid w:val="00A44589"/>
    <w:rsid w:val="00A45553"/>
    <w:rsid w:val="00A45BA7"/>
    <w:rsid w:val="00A45C0E"/>
    <w:rsid w:val="00A45D50"/>
    <w:rsid w:val="00A45EE5"/>
    <w:rsid w:val="00A464F9"/>
    <w:rsid w:val="00A47797"/>
    <w:rsid w:val="00A477EF"/>
    <w:rsid w:val="00A47B7A"/>
    <w:rsid w:val="00A47D2F"/>
    <w:rsid w:val="00A47EC0"/>
    <w:rsid w:val="00A501DD"/>
    <w:rsid w:val="00A50525"/>
    <w:rsid w:val="00A507CD"/>
    <w:rsid w:val="00A5127D"/>
    <w:rsid w:val="00A51906"/>
    <w:rsid w:val="00A52760"/>
    <w:rsid w:val="00A52836"/>
    <w:rsid w:val="00A52B79"/>
    <w:rsid w:val="00A52BD2"/>
    <w:rsid w:val="00A532F6"/>
    <w:rsid w:val="00A534D7"/>
    <w:rsid w:val="00A53522"/>
    <w:rsid w:val="00A536E7"/>
    <w:rsid w:val="00A53EE1"/>
    <w:rsid w:val="00A53EF6"/>
    <w:rsid w:val="00A546F8"/>
    <w:rsid w:val="00A55BD4"/>
    <w:rsid w:val="00A55BDE"/>
    <w:rsid w:val="00A561A4"/>
    <w:rsid w:val="00A562C9"/>
    <w:rsid w:val="00A564A4"/>
    <w:rsid w:val="00A567C3"/>
    <w:rsid w:val="00A569F8"/>
    <w:rsid w:val="00A56D63"/>
    <w:rsid w:val="00A573D5"/>
    <w:rsid w:val="00A57777"/>
    <w:rsid w:val="00A57804"/>
    <w:rsid w:val="00A57B92"/>
    <w:rsid w:val="00A57D2E"/>
    <w:rsid w:val="00A57EBD"/>
    <w:rsid w:val="00A604D9"/>
    <w:rsid w:val="00A607B6"/>
    <w:rsid w:val="00A60BB9"/>
    <w:rsid w:val="00A60F20"/>
    <w:rsid w:val="00A629AF"/>
    <w:rsid w:val="00A62FDD"/>
    <w:rsid w:val="00A62FFC"/>
    <w:rsid w:val="00A63141"/>
    <w:rsid w:val="00A638CF"/>
    <w:rsid w:val="00A639D7"/>
    <w:rsid w:val="00A64426"/>
    <w:rsid w:val="00A64BB9"/>
    <w:rsid w:val="00A6533B"/>
    <w:rsid w:val="00A65568"/>
    <w:rsid w:val="00A65C5A"/>
    <w:rsid w:val="00A65D48"/>
    <w:rsid w:val="00A65DE9"/>
    <w:rsid w:val="00A65FD1"/>
    <w:rsid w:val="00A679E2"/>
    <w:rsid w:val="00A67B4E"/>
    <w:rsid w:val="00A70327"/>
    <w:rsid w:val="00A7098D"/>
    <w:rsid w:val="00A70AC3"/>
    <w:rsid w:val="00A71268"/>
    <w:rsid w:val="00A71307"/>
    <w:rsid w:val="00A73937"/>
    <w:rsid w:val="00A73D84"/>
    <w:rsid w:val="00A74031"/>
    <w:rsid w:val="00A7493F"/>
    <w:rsid w:val="00A75382"/>
    <w:rsid w:val="00A75506"/>
    <w:rsid w:val="00A75B07"/>
    <w:rsid w:val="00A75D94"/>
    <w:rsid w:val="00A75EE9"/>
    <w:rsid w:val="00A7713D"/>
    <w:rsid w:val="00A7725B"/>
    <w:rsid w:val="00A77574"/>
    <w:rsid w:val="00A778F9"/>
    <w:rsid w:val="00A8025F"/>
    <w:rsid w:val="00A80854"/>
    <w:rsid w:val="00A81222"/>
    <w:rsid w:val="00A821B9"/>
    <w:rsid w:val="00A82217"/>
    <w:rsid w:val="00A823FC"/>
    <w:rsid w:val="00A826B7"/>
    <w:rsid w:val="00A82751"/>
    <w:rsid w:val="00A82A8C"/>
    <w:rsid w:val="00A82F4F"/>
    <w:rsid w:val="00A8396C"/>
    <w:rsid w:val="00A8403E"/>
    <w:rsid w:val="00A8421C"/>
    <w:rsid w:val="00A842E8"/>
    <w:rsid w:val="00A84D6F"/>
    <w:rsid w:val="00A85401"/>
    <w:rsid w:val="00A85498"/>
    <w:rsid w:val="00A85555"/>
    <w:rsid w:val="00A85720"/>
    <w:rsid w:val="00A86132"/>
    <w:rsid w:val="00A8694B"/>
    <w:rsid w:val="00A86CD7"/>
    <w:rsid w:val="00A875C5"/>
    <w:rsid w:val="00A90962"/>
    <w:rsid w:val="00A911CC"/>
    <w:rsid w:val="00A919D1"/>
    <w:rsid w:val="00A91B7E"/>
    <w:rsid w:val="00A91EA4"/>
    <w:rsid w:val="00A9218E"/>
    <w:rsid w:val="00A921CC"/>
    <w:rsid w:val="00A92801"/>
    <w:rsid w:val="00A92818"/>
    <w:rsid w:val="00A9384F"/>
    <w:rsid w:val="00A93EB5"/>
    <w:rsid w:val="00A9475F"/>
    <w:rsid w:val="00A947C0"/>
    <w:rsid w:val="00A95236"/>
    <w:rsid w:val="00A9561F"/>
    <w:rsid w:val="00A95DB1"/>
    <w:rsid w:val="00A96139"/>
    <w:rsid w:val="00A96ABD"/>
    <w:rsid w:val="00A97794"/>
    <w:rsid w:val="00A97AF7"/>
    <w:rsid w:val="00AA0F59"/>
    <w:rsid w:val="00AA1168"/>
    <w:rsid w:val="00AA133A"/>
    <w:rsid w:val="00AA1A9D"/>
    <w:rsid w:val="00AA1E68"/>
    <w:rsid w:val="00AA1E92"/>
    <w:rsid w:val="00AA22C6"/>
    <w:rsid w:val="00AA230E"/>
    <w:rsid w:val="00AA2515"/>
    <w:rsid w:val="00AA255C"/>
    <w:rsid w:val="00AA28E0"/>
    <w:rsid w:val="00AA29B2"/>
    <w:rsid w:val="00AA2BCC"/>
    <w:rsid w:val="00AA2CD4"/>
    <w:rsid w:val="00AA31CF"/>
    <w:rsid w:val="00AA39C7"/>
    <w:rsid w:val="00AA3DB8"/>
    <w:rsid w:val="00AA5491"/>
    <w:rsid w:val="00AA5630"/>
    <w:rsid w:val="00AA5797"/>
    <w:rsid w:val="00AA5A80"/>
    <w:rsid w:val="00AA5E9F"/>
    <w:rsid w:val="00AA6966"/>
    <w:rsid w:val="00AA6EFC"/>
    <w:rsid w:val="00AA766D"/>
    <w:rsid w:val="00AB014F"/>
    <w:rsid w:val="00AB0393"/>
    <w:rsid w:val="00AB0992"/>
    <w:rsid w:val="00AB13B5"/>
    <w:rsid w:val="00AB223D"/>
    <w:rsid w:val="00AB24BC"/>
    <w:rsid w:val="00AB255F"/>
    <w:rsid w:val="00AB299D"/>
    <w:rsid w:val="00AB32FD"/>
    <w:rsid w:val="00AB35C5"/>
    <w:rsid w:val="00AB3BB5"/>
    <w:rsid w:val="00AB43BE"/>
    <w:rsid w:val="00AB44A1"/>
    <w:rsid w:val="00AB49E2"/>
    <w:rsid w:val="00AB56B9"/>
    <w:rsid w:val="00AB6362"/>
    <w:rsid w:val="00AB682D"/>
    <w:rsid w:val="00AB6A1D"/>
    <w:rsid w:val="00AB6B6E"/>
    <w:rsid w:val="00AB6EF7"/>
    <w:rsid w:val="00AB77CC"/>
    <w:rsid w:val="00AB7A66"/>
    <w:rsid w:val="00AB7E24"/>
    <w:rsid w:val="00AC0149"/>
    <w:rsid w:val="00AC0452"/>
    <w:rsid w:val="00AC07DD"/>
    <w:rsid w:val="00AC08DA"/>
    <w:rsid w:val="00AC0A62"/>
    <w:rsid w:val="00AC0E59"/>
    <w:rsid w:val="00AC19BA"/>
    <w:rsid w:val="00AC1DC7"/>
    <w:rsid w:val="00AC2DC5"/>
    <w:rsid w:val="00AC2E9A"/>
    <w:rsid w:val="00AC35A1"/>
    <w:rsid w:val="00AC40AF"/>
    <w:rsid w:val="00AC4559"/>
    <w:rsid w:val="00AC462F"/>
    <w:rsid w:val="00AC4C2F"/>
    <w:rsid w:val="00AC4CA4"/>
    <w:rsid w:val="00AC569B"/>
    <w:rsid w:val="00AC5B19"/>
    <w:rsid w:val="00AC5BC7"/>
    <w:rsid w:val="00AC6133"/>
    <w:rsid w:val="00AC631B"/>
    <w:rsid w:val="00AC6993"/>
    <w:rsid w:val="00AC7778"/>
    <w:rsid w:val="00AD01A3"/>
    <w:rsid w:val="00AD03BB"/>
    <w:rsid w:val="00AD0592"/>
    <w:rsid w:val="00AD07BA"/>
    <w:rsid w:val="00AD0DD6"/>
    <w:rsid w:val="00AD0F24"/>
    <w:rsid w:val="00AD1059"/>
    <w:rsid w:val="00AD13BC"/>
    <w:rsid w:val="00AD13D3"/>
    <w:rsid w:val="00AD1BCA"/>
    <w:rsid w:val="00AD2090"/>
    <w:rsid w:val="00AD282C"/>
    <w:rsid w:val="00AD33BF"/>
    <w:rsid w:val="00AD4155"/>
    <w:rsid w:val="00AD4C51"/>
    <w:rsid w:val="00AD5378"/>
    <w:rsid w:val="00AD5498"/>
    <w:rsid w:val="00AD57D5"/>
    <w:rsid w:val="00AD66FB"/>
    <w:rsid w:val="00AD6ABC"/>
    <w:rsid w:val="00AD6DD3"/>
    <w:rsid w:val="00AD70E1"/>
    <w:rsid w:val="00AD7156"/>
    <w:rsid w:val="00AD79BE"/>
    <w:rsid w:val="00AD7AE4"/>
    <w:rsid w:val="00AD7F7D"/>
    <w:rsid w:val="00AD7FAC"/>
    <w:rsid w:val="00AE02C2"/>
    <w:rsid w:val="00AE02F0"/>
    <w:rsid w:val="00AE05A0"/>
    <w:rsid w:val="00AE1081"/>
    <w:rsid w:val="00AE12F0"/>
    <w:rsid w:val="00AE15DB"/>
    <w:rsid w:val="00AE1A7C"/>
    <w:rsid w:val="00AE2406"/>
    <w:rsid w:val="00AE2A7C"/>
    <w:rsid w:val="00AE35B7"/>
    <w:rsid w:val="00AE4471"/>
    <w:rsid w:val="00AE4988"/>
    <w:rsid w:val="00AE4CC8"/>
    <w:rsid w:val="00AE500F"/>
    <w:rsid w:val="00AE5133"/>
    <w:rsid w:val="00AE55F1"/>
    <w:rsid w:val="00AE58AC"/>
    <w:rsid w:val="00AE5FCA"/>
    <w:rsid w:val="00AE6662"/>
    <w:rsid w:val="00AE681F"/>
    <w:rsid w:val="00AE6F39"/>
    <w:rsid w:val="00AE7616"/>
    <w:rsid w:val="00AF016D"/>
    <w:rsid w:val="00AF0723"/>
    <w:rsid w:val="00AF099C"/>
    <w:rsid w:val="00AF105D"/>
    <w:rsid w:val="00AF121A"/>
    <w:rsid w:val="00AF16E0"/>
    <w:rsid w:val="00AF19C4"/>
    <w:rsid w:val="00AF1A92"/>
    <w:rsid w:val="00AF1A9E"/>
    <w:rsid w:val="00AF1DCB"/>
    <w:rsid w:val="00AF230E"/>
    <w:rsid w:val="00AF243C"/>
    <w:rsid w:val="00AF24B7"/>
    <w:rsid w:val="00AF2745"/>
    <w:rsid w:val="00AF2837"/>
    <w:rsid w:val="00AF28F0"/>
    <w:rsid w:val="00AF2E69"/>
    <w:rsid w:val="00AF2E9D"/>
    <w:rsid w:val="00AF33E9"/>
    <w:rsid w:val="00AF3D4B"/>
    <w:rsid w:val="00AF4172"/>
    <w:rsid w:val="00AF50EB"/>
    <w:rsid w:val="00AF511F"/>
    <w:rsid w:val="00AF5E59"/>
    <w:rsid w:val="00AF614A"/>
    <w:rsid w:val="00AF682C"/>
    <w:rsid w:val="00AF696F"/>
    <w:rsid w:val="00AF6AFC"/>
    <w:rsid w:val="00AF6F68"/>
    <w:rsid w:val="00AF719D"/>
    <w:rsid w:val="00AF75D7"/>
    <w:rsid w:val="00AF7A5B"/>
    <w:rsid w:val="00B00766"/>
    <w:rsid w:val="00B007D0"/>
    <w:rsid w:val="00B0095D"/>
    <w:rsid w:val="00B00BC9"/>
    <w:rsid w:val="00B01422"/>
    <w:rsid w:val="00B01A2A"/>
    <w:rsid w:val="00B01BB9"/>
    <w:rsid w:val="00B020BF"/>
    <w:rsid w:val="00B02746"/>
    <w:rsid w:val="00B02BF0"/>
    <w:rsid w:val="00B02E41"/>
    <w:rsid w:val="00B0416B"/>
    <w:rsid w:val="00B04540"/>
    <w:rsid w:val="00B046FE"/>
    <w:rsid w:val="00B047B0"/>
    <w:rsid w:val="00B04E36"/>
    <w:rsid w:val="00B05005"/>
    <w:rsid w:val="00B06711"/>
    <w:rsid w:val="00B06F29"/>
    <w:rsid w:val="00B06F98"/>
    <w:rsid w:val="00B078D3"/>
    <w:rsid w:val="00B07F12"/>
    <w:rsid w:val="00B07FB4"/>
    <w:rsid w:val="00B10150"/>
    <w:rsid w:val="00B101A8"/>
    <w:rsid w:val="00B102CA"/>
    <w:rsid w:val="00B1039B"/>
    <w:rsid w:val="00B108F6"/>
    <w:rsid w:val="00B11627"/>
    <w:rsid w:val="00B11965"/>
    <w:rsid w:val="00B12332"/>
    <w:rsid w:val="00B12484"/>
    <w:rsid w:val="00B127A7"/>
    <w:rsid w:val="00B12827"/>
    <w:rsid w:val="00B128AF"/>
    <w:rsid w:val="00B12D0F"/>
    <w:rsid w:val="00B13A0B"/>
    <w:rsid w:val="00B140EF"/>
    <w:rsid w:val="00B144F2"/>
    <w:rsid w:val="00B146E7"/>
    <w:rsid w:val="00B14907"/>
    <w:rsid w:val="00B14A26"/>
    <w:rsid w:val="00B1542E"/>
    <w:rsid w:val="00B168D5"/>
    <w:rsid w:val="00B16A88"/>
    <w:rsid w:val="00B16C62"/>
    <w:rsid w:val="00B17355"/>
    <w:rsid w:val="00B17398"/>
    <w:rsid w:val="00B1744F"/>
    <w:rsid w:val="00B17740"/>
    <w:rsid w:val="00B2072F"/>
    <w:rsid w:val="00B20FB7"/>
    <w:rsid w:val="00B211A5"/>
    <w:rsid w:val="00B216AE"/>
    <w:rsid w:val="00B21BEB"/>
    <w:rsid w:val="00B2249F"/>
    <w:rsid w:val="00B225D0"/>
    <w:rsid w:val="00B2297F"/>
    <w:rsid w:val="00B22C82"/>
    <w:rsid w:val="00B22F37"/>
    <w:rsid w:val="00B238F2"/>
    <w:rsid w:val="00B23A44"/>
    <w:rsid w:val="00B23DDB"/>
    <w:rsid w:val="00B23DF0"/>
    <w:rsid w:val="00B23E80"/>
    <w:rsid w:val="00B2437A"/>
    <w:rsid w:val="00B243F0"/>
    <w:rsid w:val="00B24FE1"/>
    <w:rsid w:val="00B251FA"/>
    <w:rsid w:val="00B25615"/>
    <w:rsid w:val="00B25646"/>
    <w:rsid w:val="00B257BB"/>
    <w:rsid w:val="00B259B6"/>
    <w:rsid w:val="00B25A31"/>
    <w:rsid w:val="00B25DD9"/>
    <w:rsid w:val="00B25EE1"/>
    <w:rsid w:val="00B25F36"/>
    <w:rsid w:val="00B26321"/>
    <w:rsid w:val="00B2682D"/>
    <w:rsid w:val="00B2772C"/>
    <w:rsid w:val="00B30144"/>
    <w:rsid w:val="00B3085E"/>
    <w:rsid w:val="00B308C9"/>
    <w:rsid w:val="00B30CC8"/>
    <w:rsid w:val="00B30DB1"/>
    <w:rsid w:val="00B30FAA"/>
    <w:rsid w:val="00B310E1"/>
    <w:rsid w:val="00B315E5"/>
    <w:rsid w:val="00B3208A"/>
    <w:rsid w:val="00B321ED"/>
    <w:rsid w:val="00B32306"/>
    <w:rsid w:val="00B32B7B"/>
    <w:rsid w:val="00B32BA7"/>
    <w:rsid w:val="00B33015"/>
    <w:rsid w:val="00B33D65"/>
    <w:rsid w:val="00B33F98"/>
    <w:rsid w:val="00B342B7"/>
    <w:rsid w:val="00B3580A"/>
    <w:rsid w:val="00B35885"/>
    <w:rsid w:val="00B35A26"/>
    <w:rsid w:val="00B35F53"/>
    <w:rsid w:val="00B361B3"/>
    <w:rsid w:val="00B36248"/>
    <w:rsid w:val="00B370E3"/>
    <w:rsid w:val="00B373E9"/>
    <w:rsid w:val="00B40014"/>
    <w:rsid w:val="00B40A3A"/>
    <w:rsid w:val="00B40A59"/>
    <w:rsid w:val="00B40DEC"/>
    <w:rsid w:val="00B410BF"/>
    <w:rsid w:val="00B41252"/>
    <w:rsid w:val="00B41B6E"/>
    <w:rsid w:val="00B4266D"/>
    <w:rsid w:val="00B428A4"/>
    <w:rsid w:val="00B42EFD"/>
    <w:rsid w:val="00B43559"/>
    <w:rsid w:val="00B44552"/>
    <w:rsid w:val="00B445CF"/>
    <w:rsid w:val="00B449E4"/>
    <w:rsid w:val="00B44C76"/>
    <w:rsid w:val="00B44EE4"/>
    <w:rsid w:val="00B4532C"/>
    <w:rsid w:val="00B455B8"/>
    <w:rsid w:val="00B45817"/>
    <w:rsid w:val="00B45D54"/>
    <w:rsid w:val="00B45EA2"/>
    <w:rsid w:val="00B46418"/>
    <w:rsid w:val="00B46432"/>
    <w:rsid w:val="00B46A82"/>
    <w:rsid w:val="00B4711A"/>
    <w:rsid w:val="00B50745"/>
    <w:rsid w:val="00B5075F"/>
    <w:rsid w:val="00B50ADE"/>
    <w:rsid w:val="00B50E1C"/>
    <w:rsid w:val="00B52410"/>
    <w:rsid w:val="00B52420"/>
    <w:rsid w:val="00B52448"/>
    <w:rsid w:val="00B52845"/>
    <w:rsid w:val="00B5287A"/>
    <w:rsid w:val="00B5391D"/>
    <w:rsid w:val="00B53B9A"/>
    <w:rsid w:val="00B53D01"/>
    <w:rsid w:val="00B54991"/>
    <w:rsid w:val="00B549CE"/>
    <w:rsid w:val="00B54A7E"/>
    <w:rsid w:val="00B54AE5"/>
    <w:rsid w:val="00B54BF0"/>
    <w:rsid w:val="00B55157"/>
    <w:rsid w:val="00B555DB"/>
    <w:rsid w:val="00B5572F"/>
    <w:rsid w:val="00B55C3F"/>
    <w:rsid w:val="00B55FC7"/>
    <w:rsid w:val="00B56BD7"/>
    <w:rsid w:val="00B573D8"/>
    <w:rsid w:val="00B5763C"/>
    <w:rsid w:val="00B57785"/>
    <w:rsid w:val="00B57C1E"/>
    <w:rsid w:val="00B57C55"/>
    <w:rsid w:val="00B57DC6"/>
    <w:rsid w:val="00B60C74"/>
    <w:rsid w:val="00B61721"/>
    <w:rsid w:val="00B61E4D"/>
    <w:rsid w:val="00B61EFA"/>
    <w:rsid w:val="00B61F99"/>
    <w:rsid w:val="00B6254A"/>
    <w:rsid w:val="00B625DB"/>
    <w:rsid w:val="00B632D6"/>
    <w:rsid w:val="00B63A66"/>
    <w:rsid w:val="00B63C0D"/>
    <w:rsid w:val="00B64400"/>
    <w:rsid w:val="00B6463A"/>
    <w:rsid w:val="00B657B4"/>
    <w:rsid w:val="00B65D9C"/>
    <w:rsid w:val="00B65DA4"/>
    <w:rsid w:val="00B661B0"/>
    <w:rsid w:val="00B66941"/>
    <w:rsid w:val="00B66A55"/>
    <w:rsid w:val="00B66CBD"/>
    <w:rsid w:val="00B67838"/>
    <w:rsid w:val="00B7110D"/>
    <w:rsid w:val="00B7129D"/>
    <w:rsid w:val="00B71E5E"/>
    <w:rsid w:val="00B73F82"/>
    <w:rsid w:val="00B7437F"/>
    <w:rsid w:val="00B7445B"/>
    <w:rsid w:val="00B74F4A"/>
    <w:rsid w:val="00B7565F"/>
    <w:rsid w:val="00B75CD8"/>
    <w:rsid w:val="00B75EA2"/>
    <w:rsid w:val="00B76009"/>
    <w:rsid w:val="00B76417"/>
    <w:rsid w:val="00B7649F"/>
    <w:rsid w:val="00B765DB"/>
    <w:rsid w:val="00B7667A"/>
    <w:rsid w:val="00B80402"/>
    <w:rsid w:val="00B80E06"/>
    <w:rsid w:val="00B8126D"/>
    <w:rsid w:val="00B82C06"/>
    <w:rsid w:val="00B83631"/>
    <w:rsid w:val="00B83721"/>
    <w:rsid w:val="00B83865"/>
    <w:rsid w:val="00B83B20"/>
    <w:rsid w:val="00B83E7C"/>
    <w:rsid w:val="00B83F02"/>
    <w:rsid w:val="00B8504F"/>
    <w:rsid w:val="00B852A9"/>
    <w:rsid w:val="00B85CF2"/>
    <w:rsid w:val="00B85E96"/>
    <w:rsid w:val="00B8611D"/>
    <w:rsid w:val="00B86B0B"/>
    <w:rsid w:val="00B876ED"/>
    <w:rsid w:val="00B90998"/>
    <w:rsid w:val="00B90A55"/>
    <w:rsid w:val="00B90E00"/>
    <w:rsid w:val="00B90F87"/>
    <w:rsid w:val="00B910CB"/>
    <w:rsid w:val="00B91353"/>
    <w:rsid w:val="00B9202D"/>
    <w:rsid w:val="00B92204"/>
    <w:rsid w:val="00B92624"/>
    <w:rsid w:val="00B92CEC"/>
    <w:rsid w:val="00B938C7"/>
    <w:rsid w:val="00B939B7"/>
    <w:rsid w:val="00B9409E"/>
    <w:rsid w:val="00B94BE4"/>
    <w:rsid w:val="00B94D27"/>
    <w:rsid w:val="00B95076"/>
    <w:rsid w:val="00B95F27"/>
    <w:rsid w:val="00B9653E"/>
    <w:rsid w:val="00B96886"/>
    <w:rsid w:val="00B97B46"/>
    <w:rsid w:val="00B97F73"/>
    <w:rsid w:val="00BA0C1F"/>
    <w:rsid w:val="00BA0D24"/>
    <w:rsid w:val="00BA13DF"/>
    <w:rsid w:val="00BA1ABA"/>
    <w:rsid w:val="00BA1DAB"/>
    <w:rsid w:val="00BA22D6"/>
    <w:rsid w:val="00BA23BE"/>
    <w:rsid w:val="00BA2B4A"/>
    <w:rsid w:val="00BA2BC5"/>
    <w:rsid w:val="00BA3E6D"/>
    <w:rsid w:val="00BA3F8B"/>
    <w:rsid w:val="00BA411D"/>
    <w:rsid w:val="00BA47C7"/>
    <w:rsid w:val="00BA4D0A"/>
    <w:rsid w:val="00BA4EA6"/>
    <w:rsid w:val="00BA53A0"/>
    <w:rsid w:val="00BA5559"/>
    <w:rsid w:val="00BA6479"/>
    <w:rsid w:val="00BA661E"/>
    <w:rsid w:val="00BA6A77"/>
    <w:rsid w:val="00BA6B98"/>
    <w:rsid w:val="00BA6DF0"/>
    <w:rsid w:val="00BA712F"/>
    <w:rsid w:val="00BA747A"/>
    <w:rsid w:val="00BA7877"/>
    <w:rsid w:val="00BB0937"/>
    <w:rsid w:val="00BB0A39"/>
    <w:rsid w:val="00BB0B31"/>
    <w:rsid w:val="00BB1038"/>
    <w:rsid w:val="00BB1055"/>
    <w:rsid w:val="00BB14EF"/>
    <w:rsid w:val="00BB1528"/>
    <w:rsid w:val="00BB1EF2"/>
    <w:rsid w:val="00BB2129"/>
    <w:rsid w:val="00BB2A95"/>
    <w:rsid w:val="00BB2B0E"/>
    <w:rsid w:val="00BB2CC9"/>
    <w:rsid w:val="00BB3C22"/>
    <w:rsid w:val="00BB493F"/>
    <w:rsid w:val="00BB4B4B"/>
    <w:rsid w:val="00BB5152"/>
    <w:rsid w:val="00BB526C"/>
    <w:rsid w:val="00BB567E"/>
    <w:rsid w:val="00BB67C4"/>
    <w:rsid w:val="00BB6A4D"/>
    <w:rsid w:val="00BB6EC7"/>
    <w:rsid w:val="00BB7C0D"/>
    <w:rsid w:val="00BB7F17"/>
    <w:rsid w:val="00BB7FAB"/>
    <w:rsid w:val="00BC11DC"/>
    <w:rsid w:val="00BC1436"/>
    <w:rsid w:val="00BC1470"/>
    <w:rsid w:val="00BC2489"/>
    <w:rsid w:val="00BC2508"/>
    <w:rsid w:val="00BC2D69"/>
    <w:rsid w:val="00BC4ED5"/>
    <w:rsid w:val="00BC518D"/>
    <w:rsid w:val="00BC5D9C"/>
    <w:rsid w:val="00BC64A2"/>
    <w:rsid w:val="00BC6FF5"/>
    <w:rsid w:val="00BC7148"/>
    <w:rsid w:val="00BC795B"/>
    <w:rsid w:val="00BC7FD6"/>
    <w:rsid w:val="00BD0157"/>
    <w:rsid w:val="00BD0653"/>
    <w:rsid w:val="00BD1739"/>
    <w:rsid w:val="00BD1B9E"/>
    <w:rsid w:val="00BD1DD4"/>
    <w:rsid w:val="00BD25AF"/>
    <w:rsid w:val="00BD295B"/>
    <w:rsid w:val="00BD2D28"/>
    <w:rsid w:val="00BD2F6D"/>
    <w:rsid w:val="00BD2F7E"/>
    <w:rsid w:val="00BD3049"/>
    <w:rsid w:val="00BD30F3"/>
    <w:rsid w:val="00BD470B"/>
    <w:rsid w:val="00BD4722"/>
    <w:rsid w:val="00BD489A"/>
    <w:rsid w:val="00BD5B67"/>
    <w:rsid w:val="00BD5C51"/>
    <w:rsid w:val="00BD5E22"/>
    <w:rsid w:val="00BD602E"/>
    <w:rsid w:val="00BD65D0"/>
    <w:rsid w:val="00BD69A3"/>
    <w:rsid w:val="00BD6A05"/>
    <w:rsid w:val="00BD6D14"/>
    <w:rsid w:val="00BD6E6D"/>
    <w:rsid w:val="00BD6E77"/>
    <w:rsid w:val="00BD6F8D"/>
    <w:rsid w:val="00BD7524"/>
    <w:rsid w:val="00BD7A03"/>
    <w:rsid w:val="00BE001B"/>
    <w:rsid w:val="00BE1147"/>
    <w:rsid w:val="00BE1DBD"/>
    <w:rsid w:val="00BE1E06"/>
    <w:rsid w:val="00BE26B6"/>
    <w:rsid w:val="00BE2E6A"/>
    <w:rsid w:val="00BE3E5C"/>
    <w:rsid w:val="00BE4729"/>
    <w:rsid w:val="00BE5462"/>
    <w:rsid w:val="00BE576E"/>
    <w:rsid w:val="00BE59AD"/>
    <w:rsid w:val="00BE5A7E"/>
    <w:rsid w:val="00BE6641"/>
    <w:rsid w:val="00BE67DC"/>
    <w:rsid w:val="00BE6BF2"/>
    <w:rsid w:val="00BE7EAF"/>
    <w:rsid w:val="00BF05B4"/>
    <w:rsid w:val="00BF06EF"/>
    <w:rsid w:val="00BF0A7A"/>
    <w:rsid w:val="00BF119C"/>
    <w:rsid w:val="00BF12F2"/>
    <w:rsid w:val="00BF1465"/>
    <w:rsid w:val="00BF1DBD"/>
    <w:rsid w:val="00BF1F22"/>
    <w:rsid w:val="00BF20B9"/>
    <w:rsid w:val="00BF2121"/>
    <w:rsid w:val="00BF2325"/>
    <w:rsid w:val="00BF2625"/>
    <w:rsid w:val="00BF306C"/>
    <w:rsid w:val="00BF3198"/>
    <w:rsid w:val="00BF3633"/>
    <w:rsid w:val="00BF3647"/>
    <w:rsid w:val="00BF4598"/>
    <w:rsid w:val="00BF465D"/>
    <w:rsid w:val="00BF4AC6"/>
    <w:rsid w:val="00BF50B5"/>
    <w:rsid w:val="00BF51CB"/>
    <w:rsid w:val="00BF5249"/>
    <w:rsid w:val="00BF5336"/>
    <w:rsid w:val="00BF5640"/>
    <w:rsid w:val="00BF58BA"/>
    <w:rsid w:val="00BF5E0E"/>
    <w:rsid w:val="00BF69B9"/>
    <w:rsid w:val="00BF6EA7"/>
    <w:rsid w:val="00BF6F23"/>
    <w:rsid w:val="00BF7011"/>
    <w:rsid w:val="00BF725F"/>
    <w:rsid w:val="00BF79E3"/>
    <w:rsid w:val="00BF7CE6"/>
    <w:rsid w:val="00C004C9"/>
    <w:rsid w:val="00C0093F"/>
    <w:rsid w:val="00C00A95"/>
    <w:rsid w:val="00C00ACA"/>
    <w:rsid w:val="00C00D82"/>
    <w:rsid w:val="00C00ED3"/>
    <w:rsid w:val="00C01A15"/>
    <w:rsid w:val="00C01E9E"/>
    <w:rsid w:val="00C02F27"/>
    <w:rsid w:val="00C0365C"/>
    <w:rsid w:val="00C03C20"/>
    <w:rsid w:val="00C03CB1"/>
    <w:rsid w:val="00C041F2"/>
    <w:rsid w:val="00C046CD"/>
    <w:rsid w:val="00C051B6"/>
    <w:rsid w:val="00C0540F"/>
    <w:rsid w:val="00C0550D"/>
    <w:rsid w:val="00C05843"/>
    <w:rsid w:val="00C05C59"/>
    <w:rsid w:val="00C05E8B"/>
    <w:rsid w:val="00C06C60"/>
    <w:rsid w:val="00C06C68"/>
    <w:rsid w:val="00C074FE"/>
    <w:rsid w:val="00C1062B"/>
    <w:rsid w:val="00C10668"/>
    <w:rsid w:val="00C107D7"/>
    <w:rsid w:val="00C10872"/>
    <w:rsid w:val="00C10A54"/>
    <w:rsid w:val="00C10E02"/>
    <w:rsid w:val="00C10EA6"/>
    <w:rsid w:val="00C10EB7"/>
    <w:rsid w:val="00C1130E"/>
    <w:rsid w:val="00C11431"/>
    <w:rsid w:val="00C117D2"/>
    <w:rsid w:val="00C11822"/>
    <w:rsid w:val="00C11D7C"/>
    <w:rsid w:val="00C120FD"/>
    <w:rsid w:val="00C12280"/>
    <w:rsid w:val="00C1232F"/>
    <w:rsid w:val="00C12E0C"/>
    <w:rsid w:val="00C12E37"/>
    <w:rsid w:val="00C13A75"/>
    <w:rsid w:val="00C141DD"/>
    <w:rsid w:val="00C148B6"/>
    <w:rsid w:val="00C15135"/>
    <w:rsid w:val="00C151F0"/>
    <w:rsid w:val="00C1582E"/>
    <w:rsid w:val="00C15F1E"/>
    <w:rsid w:val="00C16570"/>
    <w:rsid w:val="00C16C29"/>
    <w:rsid w:val="00C16DB7"/>
    <w:rsid w:val="00C16F2C"/>
    <w:rsid w:val="00C17815"/>
    <w:rsid w:val="00C179CF"/>
    <w:rsid w:val="00C2038E"/>
    <w:rsid w:val="00C2141F"/>
    <w:rsid w:val="00C214EF"/>
    <w:rsid w:val="00C21798"/>
    <w:rsid w:val="00C21872"/>
    <w:rsid w:val="00C21AFD"/>
    <w:rsid w:val="00C224A5"/>
    <w:rsid w:val="00C2280C"/>
    <w:rsid w:val="00C22857"/>
    <w:rsid w:val="00C22BC9"/>
    <w:rsid w:val="00C230A1"/>
    <w:rsid w:val="00C23613"/>
    <w:rsid w:val="00C236BF"/>
    <w:rsid w:val="00C23B5C"/>
    <w:rsid w:val="00C23C0E"/>
    <w:rsid w:val="00C23EEE"/>
    <w:rsid w:val="00C240E2"/>
    <w:rsid w:val="00C2428E"/>
    <w:rsid w:val="00C24B03"/>
    <w:rsid w:val="00C252F3"/>
    <w:rsid w:val="00C25559"/>
    <w:rsid w:val="00C2569D"/>
    <w:rsid w:val="00C25786"/>
    <w:rsid w:val="00C25AA7"/>
    <w:rsid w:val="00C25B9F"/>
    <w:rsid w:val="00C25CD1"/>
    <w:rsid w:val="00C260B2"/>
    <w:rsid w:val="00C267B9"/>
    <w:rsid w:val="00C2713A"/>
    <w:rsid w:val="00C27301"/>
    <w:rsid w:val="00C27723"/>
    <w:rsid w:val="00C27B95"/>
    <w:rsid w:val="00C27F9C"/>
    <w:rsid w:val="00C30635"/>
    <w:rsid w:val="00C318A7"/>
    <w:rsid w:val="00C31D28"/>
    <w:rsid w:val="00C3249B"/>
    <w:rsid w:val="00C32575"/>
    <w:rsid w:val="00C3356D"/>
    <w:rsid w:val="00C33B00"/>
    <w:rsid w:val="00C33BB5"/>
    <w:rsid w:val="00C33E40"/>
    <w:rsid w:val="00C346B2"/>
    <w:rsid w:val="00C34718"/>
    <w:rsid w:val="00C34C61"/>
    <w:rsid w:val="00C353F8"/>
    <w:rsid w:val="00C35883"/>
    <w:rsid w:val="00C358C0"/>
    <w:rsid w:val="00C35E9F"/>
    <w:rsid w:val="00C36865"/>
    <w:rsid w:val="00C36EDF"/>
    <w:rsid w:val="00C3703C"/>
    <w:rsid w:val="00C3704D"/>
    <w:rsid w:val="00C37616"/>
    <w:rsid w:val="00C37A04"/>
    <w:rsid w:val="00C37A18"/>
    <w:rsid w:val="00C37A58"/>
    <w:rsid w:val="00C40366"/>
    <w:rsid w:val="00C40537"/>
    <w:rsid w:val="00C40931"/>
    <w:rsid w:val="00C41126"/>
    <w:rsid w:val="00C415DD"/>
    <w:rsid w:val="00C41F92"/>
    <w:rsid w:val="00C4226E"/>
    <w:rsid w:val="00C42703"/>
    <w:rsid w:val="00C4296D"/>
    <w:rsid w:val="00C42992"/>
    <w:rsid w:val="00C42A5B"/>
    <w:rsid w:val="00C42B89"/>
    <w:rsid w:val="00C42EC0"/>
    <w:rsid w:val="00C42F9F"/>
    <w:rsid w:val="00C4339E"/>
    <w:rsid w:val="00C43717"/>
    <w:rsid w:val="00C4373B"/>
    <w:rsid w:val="00C43A72"/>
    <w:rsid w:val="00C44178"/>
    <w:rsid w:val="00C44817"/>
    <w:rsid w:val="00C4484D"/>
    <w:rsid w:val="00C44C74"/>
    <w:rsid w:val="00C45524"/>
    <w:rsid w:val="00C461A4"/>
    <w:rsid w:val="00C4622B"/>
    <w:rsid w:val="00C46462"/>
    <w:rsid w:val="00C46F4C"/>
    <w:rsid w:val="00C47BAD"/>
    <w:rsid w:val="00C47E57"/>
    <w:rsid w:val="00C47F12"/>
    <w:rsid w:val="00C50150"/>
    <w:rsid w:val="00C502FB"/>
    <w:rsid w:val="00C507B7"/>
    <w:rsid w:val="00C50827"/>
    <w:rsid w:val="00C50B9A"/>
    <w:rsid w:val="00C50E51"/>
    <w:rsid w:val="00C50F49"/>
    <w:rsid w:val="00C51C89"/>
    <w:rsid w:val="00C5203B"/>
    <w:rsid w:val="00C5229A"/>
    <w:rsid w:val="00C525D9"/>
    <w:rsid w:val="00C52E7C"/>
    <w:rsid w:val="00C54E05"/>
    <w:rsid w:val="00C55BAE"/>
    <w:rsid w:val="00C56522"/>
    <w:rsid w:val="00C565CB"/>
    <w:rsid w:val="00C57799"/>
    <w:rsid w:val="00C579B3"/>
    <w:rsid w:val="00C60250"/>
    <w:rsid w:val="00C60557"/>
    <w:rsid w:val="00C60B88"/>
    <w:rsid w:val="00C60C71"/>
    <w:rsid w:val="00C60DB4"/>
    <w:rsid w:val="00C6191B"/>
    <w:rsid w:val="00C61BE3"/>
    <w:rsid w:val="00C622C4"/>
    <w:rsid w:val="00C62D4F"/>
    <w:rsid w:val="00C631C7"/>
    <w:rsid w:val="00C63849"/>
    <w:rsid w:val="00C6394A"/>
    <w:rsid w:val="00C63B4E"/>
    <w:rsid w:val="00C6450F"/>
    <w:rsid w:val="00C64E8C"/>
    <w:rsid w:val="00C65552"/>
    <w:rsid w:val="00C65862"/>
    <w:rsid w:val="00C65A0A"/>
    <w:rsid w:val="00C65A32"/>
    <w:rsid w:val="00C65C58"/>
    <w:rsid w:val="00C65F03"/>
    <w:rsid w:val="00C65FDE"/>
    <w:rsid w:val="00C6600D"/>
    <w:rsid w:val="00C669CB"/>
    <w:rsid w:val="00C67395"/>
    <w:rsid w:val="00C6748D"/>
    <w:rsid w:val="00C67721"/>
    <w:rsid w:val="00C67AE5"/>
    <w:rsid w:val="00C67BFA"/>
    <w:rsid w:val="00C701EA"/>
    <w:rsid w:val="00C70525"/>
    <w:rsid w:val="00C7098F"/>
    <w:rsid w:val="00C71149"/>
    <w:rsid w:val="00C71570"/>
    <w:rsid w:val="00C715BD"/>
    <w:rsid w:val="00C71C10"/>
    <w:rsid w:val="00C72A53"/>
    <w:rsid w:val="00C72AD7"/>
    <w:rsid w:val="00C74232"/>
    <w:rsid w:val="00C74583"/>
    <w:rsid w:val="00C74797"/>
    <w:rsid w:val="00C747B2"/>
    <w:rsid w:val="00C74C3C"/>
    <w:rsid w:val="00C754AD"/>
    <w:rsid w:val="00C757FB"/>
    <w:rsid w:val="00C7664F"/>
    <w:rsid w:val="00C769E7"/>
    <w:rsid w:val="00C76B8A"/>
    <w:rsid w:val="00C76DDD"/>
    <w:rsid w:val="00C77257"/>
    <w:rsid w:val="00C77DD8"/>
    <w:rsid w:val="00C77FC4"/>
    <w:rsid w:val="00C8038F"/>
    <w:rsid w:val="00C804E7"/>
    <w:rsid w:val="00C804ED"/>
    <w:rsid w:val="00C81163"/>
    <w:rsid w:val="00C811F6"/>
    <w:rsid w:val="00C81803"/>
    <w:rsid w:val="00C81FF0"/>
    <w:rsid w:val="00C8205F"/>
    <w:rsid w:val="00C82DEA"/>
    <w:rsid w:val="00C83464"/>
    <w:rsid w:val="00C834FC"/>
    <w:rsid w:val="00C8361F"/>
    <w:rsid w:val="00C8381C"/>
    <w:rsid w:val="00C8384E"/>
    <w:rsid w:val="00C83BF3"/>
    <w:rsid w:val="00C83D2C"/>
    <w:rsid w:val="00C83DD8"/>
    <w:rsid w:val="00C840AE"/>
    <w:rsid w:val="00C8485C"/>
    <w:rsid w:val="00C84AEF"/>
    <w:rsid w:val="00C85307"/>
    <w:rsid w:val="00C858FA"/>
    <w:rsid w:val="00C85A3B"/>
    <w:rsid w:val="00C85B4C"/>
    <w:rsid w:val="00C871BC"/>
    <w:rsid w:val="00C874E7"/>
    <w:rsid w:val="00C877BD"/>
    <w:rsid w:val="00C877C6"/>
    <w:rsid w:val="00C87AB2"/>
    <w:rsid w:val="00C87D47"/>
    <w:rsid w:val="00C9013D"/>
    <w:rsid w:val="00C9066B"/>
    <w:rsid w:val="00C91118"/>
    <w:rsid w:val="00C9129E"/>
    <w:rsid w:val="00C9179A"/>
    <w:rsid w:val="00C91A42"/>
    <w:rsid w:val="00C9291B"/>
    <w:rsid w:val="00C92A6E"/>
    <w:rsid w:val="00C92CA8"/>
    <w:rsid w:val="00C9334B"/>
    <w:rsid w:val="00C941D2"/>
    <w:rsid w:val="00C9535D"/>
    <w:rsid w:val="00C95631"/>
    <w:rsid w:val="00C9591E"/>
    <w:rsid w:val="00C95C7C"/>
    <w:rsid w:val="00C96AE9"/>
    <w:rsid w:val="00C96CD6"/>
    <w:rsid w:val="00C96D0A"/>
    <w:rsid w:val="00C97170"/>
    <w:rsid w:val="00C97413"/>
    <w:rsid w:val="00CA01FC"/>
    <w:rsid w:val="00CA038D"/>
    <w:rsid w:val="00CA0575"/>
    <w:rsid w:val="00CA1F69"/>
    <w:rsid w:val="00CA2196"/>
    <w:rsid w:val="00CA24F9"/>
    <w:rsid w:val="00CA26E6"/>
    <w:rsid w:val="00CA2801"/>
    <w:rsid w:val="00CA2F7E"/>
    <w:rsid w:val="00CA343C"/>
    <w:rsid w:val="00CA388E"/>
    <w:rsid w:val="00CA3B3B"/>
    <w:rsid w:val="00CA3CCE"/>
    <w:rsid w:val="00CA3FB8"/>
    <w:rsid w:val="00CA4790"/>
    <w:rsid w:val="00CA4943"/>
    <w:rsid w:val="00CA4985"/>
    <w:rsid w:val="00CA5452"/>
    <w:rsid w:val="00CA5AFA"/>
    <w:rsid w:val="00CA5C69"/>
    <w:rsid w:val="00CA64C2"/>
    <w:rsid w:val="00CA66BB"/>
    <w:rsid w:val="00CA6C5C"/>
    <w:rsid w:val="00CA78BE"/>
    <w:rsid w:val="00CA7F36"/>
    <w:rsid w:val="00CB04C7"/>
    <w:rsid w:val="00CB064C"/>
    <w:rsid w:val="00CB0F74"/>
    <w:rsid w:val="00CB141D"/>
    <w:rsid w:val="00CB1431"/>
    <w:rsid w:val="00CB1E56"/>
    <w:rsid w:val="00CB2993"/>
    <w:rsid w:val="00CB2BC0"/>
    <w:rsid w:val="00CB2FB3"/>
    <w:rsid w:val="00CB39C3"/>
    <w:rsid w:val="00CB469B"/>
    <w:rsid w:val="00CB480B"/>
    <w:rsid w:val="00CB4B68"/>
    <w:rsid w:val="00CB4D6D"/>
    <w:rsid w:val="00CB52F4"/>
    <w:rsid w:val="00CB5A3C"/>
    <w:rsid w:val="00CB5B0D"/>
    <w:rsid w:val="00CB65D5"/>
    <w:rsid w:val="00CB694C"/>
    <w:rsid w:val="00CB6DE3"/>
    <w:rsid w:val="00CB713D"/>
    <w:rsid w:val="00CB7971"/>
    <w:rsid w:val="00CC021B"/>
    <w:rsid w:val="00CC03E8"/>
    <w:rsid w:val="00CC056A"/>
    <w:rsid w:val="00CC0DBE"/>
    <w:rsid w:val="00CC13AC"/>
    <w:rsid w:val="00CC15C2"/>
    <w:rsid w:val="00CC1705"/>
    <w:rsid w:val="00CC1797"/>
    <w:rsid w:val="00CC2592"/>
    <w:rsid w:val="00CC2B96"/>
    <w:rsid w:val="00CC2BFB"/>
    <w:rsid w:val="00CC3007"/>
    <w:rsid w:val="00CC32C8"/>
    <w:rsid w:val="00CC354F"/>
    <w:rsid w:val="00CC394B"/>
    <w:rsid w:val="00CC3A54"/>
    <w:rsid w:val="00CC3ABB"/>
    <w:rsid w:val="00CC3B50"/>
    <w:rsid w:val="00CC422A"/>
    <w:rsid w:val="00CC4743"/>
    <w:rsid w:val="00CC56B6"/>
    <w:rsid w:val="00CC6345"/>
    <w:rsid w:val="00CC6362"/>
    <w:rsid w:val="00CC6F5A"/>
    <w:rsid w:val="00CC707C"/>
    <w:rsid w:val="00CC7B2D"/>
    <w:rsid w:val="00CD00EC"/>
    <w:rsid w:val="00CD0471"/>
    <w:rsid w:val="00CD096E"/>
    <w:rsid w:val="00CD0AB5"/>
    <w:rsid w:val="00CD100C"/>
    <w:rsid w:val="00CD106B"/>
    <w:rsid w:val="00CD1C4D"/>
    <w:rsid w:val="00CD1E9F"/>
    <w:rsid w:val="00CD2090"/>
    <w:rsid w:val="00CD27BC"/>
    <w:rsid w:val="00CD283B"/>
    <w:rsid w:val="00CD2A63"/>
    <w:rsid w:val="00CD2BD4"/>
    <w:rsid w:val="00CD2C29"/>
    <w:rsid w:val="00CD4978"/>
    <w:rsid w:val="00CD4F9B"/>
    <w:rsid w:val="00CD4FD7"/>
    <w:rsid w:val="00CD5A39"/>
    <w:rsid w:val="00CD5A60"/>
    <w:rsid w:val="00CD5F8A"/>
    <w:rsid w:val="00CD641C"/>
    <w:rsid w:val="00CD6826"/>
    <w:rsid w:val="00CD6BC8"/>
    <w:rsid w:val="00CD6CDF"/>
    <w:rsid w:val="00CD7442"/>
    <w:rsid w:val="00CD7891"/>
    <w:rsid w:val="00CD798E"/>
    <w:rsid w:val="00CD7A31"/>
    <w:rsid w:val="00CD7D42"/>
    <w:rsid w:val="00CE0506"/>
    <w:rsid w:val="00CE0A9D"/>
    <w:rsid w:val="00CE124D"/>
    <w:rsid w:val="00CE1407"/>
    <w:rsid w:val="00CE173B"/>
    <w:rsid w:val="00CE1E87"/>
    <w:rsid w:val="00CE1F0E"/>
    <w:rsid w:val="00CE1FDE"/>
    <w:rsid w:val="00CE2256"/>
    <w:rsid w:val="00CE26C2"/>
    <w:rsid w:val="00CE2843"/>
    <w:rsid w:val="00CE2FF0"/>
    <w:rsid w:val="00CE3510"/>
    <w:rsid w:val="00CE3AB6"/>
    <w:rsid w:val="00CE3D15"/>
    <w:rsid w:val="00CE528A"/>
    <w:rsid w:val="00CE54D5"/>
    <w:rsid w:val="00CE5538"/>
    <w:rsid w:val="00CE585A"/>
    <w:rsid w:val="00CE68A2"/>
    <w:rsid w:val="00CE6B7D"/>
    <w:rsid w:val="00CE71A8"/>
    <w:rsid w:val="00CE7F14"/>
    <w:rsid w:val="00CF01FE"/>
    <w:rsid w:val="00CF0864"/>
    <w:rsid w:val="00CF1578"/>
    <w:rsid w:val="00CF184E"/>
    <w:rsid w:val="00CF1C90"/>
    <w:rsid w:val="00CF241F"/>
    <w:rsid w:val="00CF27E7"/>
    <w:rsid w:val="00CF2A78"/>
    <w:rsid w:val="00CF2AEF"/>
    <w:rsid w:val="00CF30AB"/>
    <w:rsid w:val="00CF345E"/>
    <w:rsid w:val="00CF37E0"/>
    <w:rsid w:val="00CF4441"/>
    <w:rsid w:val="00CF4E5F"/>
    <w:rsid w:val="00CF524F"/>
    <w:rsid w:val="00CF5614"/>
    <w:rsid w:val="00CF5D8E"/>
    <w:rsid w:val="00CF5E5F"/>
    <w:rsid w:val="00CF6035"/>
    <w:rsid w:val="00CF627E"/>
    <w:rsid w:val="00CF6335"/>
    <w:rsid w:val="00CF6877"/>
    <w:rsid w:val="00CF6A6D"/>
    <w:rsid w:val="00CF7480"/>
    <w:rsid w:val="00CF7525"/>
    <w:rsid w:val="00CF7ABF"/>
    <w:rsid w:val="00CF7C44"/>
    <w:rsid w:val="00CF7DB0"/>
    <w:rsid w:val="00D0038F"/>
    <w:rsid w:val="00D0055E"/>
    <w:rsid w:val="00D00C82"/>
    <w:rsid w:val="00D00F9C"/>
    <w:rsid w:val="00D01D28"/>
    <w:rsid w:val="00D02B8C"/>
    <w:rsid w:val="00D03516"/>
    <w:rsid w:val="00D03892"/>
    <w:rsid w:val="00D03B9F"/>
    <w:rsid w:val="00D03EDC"/>
    <w:rsid w:val="00D04108"/>
    <w:rsid w:val="00D04185"/>
    <w:rsid w:val="00D0457C"/>
    <w:rsid w:val="00D04871"/>
    <w:rsid w:val="00D04924"/>
    <w:rsid w:val="00D05113"/>
    <w:rsid w:val="00D05494"/>
    <w:rsid w:val="00D05832"/>
    <w:rsid w:val="00D05C6C"/>
    <w:rsid w:val="00D05F34"/>
    <w:rsid w:val="00D06014"/>
    <w:rsid w:val="00D061BB"/>
    <w:rsid w:val="00D07143"/>
    <w:rsid w:val="00D072C7"/>
    <w:rsid w:val="00D07300"/>
    <w:rsid w:val="00D07964"/>
    <w:rsid w:val="00D102F3"/>
    <w:rsid w:val="00D10C5B"/>
    <w:rsid w:val="00D10CE1"/>
    <w:rsid w:val="00D11071"/>
    <w:rsid w:val="00D11C16"/>
    <w:rsid w:val="00D1221C"/>
    <w:rsid w:val="00D125EC"/>
    <w:rsid w:val="00D13062"/>
    <w:rsid w:val="00D1330B"/>
    <w:rsid w:val="00D13502"/>
    <w:rsid w:val="00D13E58"/>
    <w:rsid w:val="00D1405F"/>
    <w:rsid w:val="00D14363"/>
    <w:rsid w:val="00D14889"/>
    <w:rsid w:val="00D148B9"/>
    <w:rsid w:val="00D14FEA"/>
    <w:rsid w:val="00D15475"/>
    <w:rsid w:val="00D15F99"/>
    <w:rsid w:val="00D16031"/>
    <w:rsid w:val="00D164DC"/>
    <w:rsid w:val="00D17393"/>
    <w:rsid w:val="00D17531"/>
    <w:rsid w:val="00D17DB2"/>
    <w:rsid w:val="00D2102A"/>
    <w:rsid w:val="00D223F7"/>
    <w:rsid w:val="00D22AB0"/>
    <w:rsid w:val="00D22C0B"/>
    <w:rsid w:val="00D2389A"/>
    <w:rsid w:val="00D23BED"/>
    <w:rsid w:val="00D242F2"/>
    <w:rsid w:val="00D2438B"/>
    <w:rsid w:val="00D24752"/>
    <w:rsid w:val="00D24938"/>
    <w:rsid w:val="00D24BDF"/>
    <w:rsid w:val="00D24D90"/>
    <w:rsid w:val="00D2513F"/>
    <w:rsid w:val="00D25199"/>
    <w:rsid w:val="00D2541B"/>
    <w:rsid w:val="00D25BD5"/>
    <w:rsid w:val="00D25C90"/>
    <w:rsid w:val="00D2762A"/>
    <w:rsid w:val="00D27C41"/>
    <w:rsid w:val="00D27E48"/>
    <w:rsid w:val="00D3010C"/>
    <w:rsid w:val="00D3036E"/>
    <w:rsid w:val="00D307EF"/>
    <w:rsid w:val="00D30CF2"/>
    <w:rsid w:val="00D32533"/>
    <w:rsid w:val="00D32997"/>
    <w:rsid w:val="00D32B52"/>
    <w:rsid w:val="00D32D7E"/>
    <w:rsid w:val="00D331DA"/>
    <w:rsid w:val="00D337AA"/>
    <w:rsid w:val="00D341DA"/>
    <w:rsid w:val="00D34578"/>
    <w:rsid w:val="00D34A9E"/>
    <w:rsid w:val="00D34E0B"/>
    <w:rsid w:val="00D34F20"/>
    <w:rsid w:val="00D357C5"/>
    <w:rsid w:val="00D360D0"/>
    <w:rsid w:val="00D36666"/>
    <w:rsid w:val="00D37ABE"/>
    <w:rsid w:val="00D37FCE"/>
    <w:rsid w:val="00D4002C"/>
    <w:rsid w:val="00D400CF"/>
    <w:rsid w:val="00D403CC"/>
    <w:rsid w:val="00D403E5"/>
    <w:rsid w:val="00D406FF"/>
    <w:rsid w:val="00D40732"/>
    <w:rsid w:val="00D40FE8"/>
    <w:rsid w:val="00D410DD"/>
    <w:rsid w:val="00D4131D"/>
    <w:rsid w:val="00D42DF7"/>
    <w:rsid w:val="00D42F42"/>
    <w:rsid w:val="00D43057"/>
    <w:rsid w:val="00D4314D"/>
    <w:rsid w:val="00D43589"/>
    <w:rsid w:val="00D435E1"/>
    <w:rsid w:val="00D43D41"/>
    <w:rsid w:val="00D43F48"/>
    <w:rsid w:val="00D45055"/>
    <w:rsid w:val="00D4580E"/>
    <w:rsid w:val="00D45A3C"/>
    <w:rsid w:val="00D45B0D"/>
    <w:rsid w:val="00D45B76"/>
    <w:rsid w:val="00D45B83"/>
    <w:rsid w:val="00D4616B"/>
    <w:rsid w:val="00D463F1"/>
    <w:rsid w:val="00D47ED1"/>
    <w:rsid w:val="00D501A5"/>
    <w:rsid w:val="00D50A2A"/>
    <w:rsid w:val="00D5106B"/>
    <w:rsid w:val="00D5134C"/>
    <w:rsid w:val="00D5159A"/>
    <w:rsid w:val="00D5162A"/>
    <w:rsid w:val="00D51F95"/>
    <w:rsid w:val="00D5245B"/>
    <w:rsid w:val="00D524D9"/>
    <w:rsid w:val="00D52660"/>
    <w:rsid w:val="00D5365C"/>
    <w:rsid w:val="00D53A43"/>
    <w:rsid w:val="00D53BC3"/>
    <w:rsid w:val="00D53DFD"/>
    <w:rsid w:val="00D54038"/>
    <w:rsid w:val="00D5472E"/>
    <w:rsid w:val="00D54EA1"/>
    <w:rsid w:val="00D5513F"/>
    <w:rsid w:val="00D55179"/>
    <w:rsid w:val="00D551F5"/>
    <w:rsid w:val="00D55DB9"/>
    <w:rsid w:val="00D55F3A"/>
    <w:rsid w:val="00D56031"/>
    <w:rsid w:val="00D5633A"/>
    <w:rsid w:val="00D56D99"/>
    <w:rsid w:val="00D56EA5"/>
    <w:rsid w:val="00D57126"/>
    <w:rsid w:val="00D57924"/>
    <w:rsid w:val="00D57AFB"/>
    <w:rsid w:val="00D6117E"/>
    <w:rsid w:val="00D617AF"/>
    <w:rsid w:val="00D61D0F"/>
    <w:rsid w:val="00D61E75"/>
    <w:rsid w:val="00D628AA"/>
    <w:rsid w:val="00D6380F"/>
    <w:rsid w:val="00D63ED6"/>
    <w:rsid w:val="00D64140"/>
    <w:rsid w:val="00D64758"/>
    <w:rsid w:val="00D648E5"/>
    <w:rsid w:val="00D6510C"/>
    <w:rsid w:val="00D65263"/>
    <w:rsid w:val="00D654ED"/>
    <w:rsid w:val="00D65796"/>
    <w:rsid w:val="00D65872"/>
    <w:rsid w:val="00D6633C"/>
    <w:rsid w:val="00D6736D"/>
    <w:rsid w:val="00D70C3B"/>
    <w:rsid w:val="00D70C8C"/>
    <w:rsid w:val="00D713F6"/>
    <w:rsid w:val="00D7157F"/>
    <w:rsid w:val="00D71769"/>
    <w:rsid w:val="00D7194D"/>
    <w:rsid w:val="00D71971"/>
    <w:rsid w:val="00D71A20"/>
    <w:rsid w:val="00D71A38"/>
    <w:rsid w:val="00D72221"/>
    <w:rsid w:val="00D7287A"/>
    <w:rsid w:val="00D7287E"/>
    <w:rsid w:val="00D72C78"/>
    <w:rsid w:val="00D72CEE"/>
    <w:rsid w:val="00D730CA"/>
    <w:rsid w:val="00D73186"/>
    <w:rsid w:val="00D738A0"/>
    <w:rsid w:val="00D73915"/>
    <w:rsid w:val="00D73936"/>
    <w:rsid w:val="00D74306"/>
    <w:rsid w:val="00D74446"/>
    <w:rsid w:val="00D7469F"/>
    <w:rsid w:val="00D747D0"/>
    <w:rsid w:val="00D75259"/>
    <w:rsid w:val="00D75896"/>
    <w:rsid w:val="00D75925"/>
    <w:rsid w:val="00D75F27"/>
    <w:rsid w:val="00D760F9"/>
    <w:rsid w:val="00D763C6"/>
    <w:rsid w:val="00D7658F"/>
    <w:rsid w:val="00D766D1"/>
    <w:rsid w:val="00D766F7"/>
    <w:rsid w:val="00D769B9"/>
    <w:rsid w:val="00D77291"/>
    <w:rsid w:val="00D7733D"/>
    <w:rsid w:val="00D773BE"/>
    <w:rsid w:val="00D779D7"/>
    <w:rsid w:val="00D77C43"/>
    <w:rsid w:val="00D77C67"/>
    <w:rsid w:val="00D77ED3"/>
    <w:rsid w:val="00D8001A"/>
    <w:rsid w:val="00D8201C"/>
    <w:rsid w:val="00D82106"/>
    <w:rsid w:val="00D829FC"/>
    <w:rsid w:val="00D82C0F"/>
    <w:rsid w:val="00D8314D"/>
    <w:rsid w:val="00D832AB"/>
    <w:rsid w:val="00D834DD"/>
    <w:rsid w:val="00D83B76"/>
    <w:rsid w:val="00D83EFD"/>
    <w:rsid w:val="00D8468F"/>
    <w:rsid w:val="00D8498F"/>
    <w:rsid w:val="00D85334"/>
    <w:rsid w:val="00D8591B"/>
    <w:rsid w:val="00D8636D"/>
    <w:rsid w:val="00D86886"/>
    <w:rsid w:val="00D871B6"/>
    <w:rsid w:val="00D87984"/>
    <w:rsid w:val="00D87C61"/>
    <w:rsid w:val="00D90052"/>
    <w:rsid w:val="00D91878"/>
    <w:rsid w:val="00D92693"/>
    <w:rsid w:val="00D92BBD"/>
    <w:rsid w:val="00D92E04"/>
    <w:rsid w:val="00D92E81"/>
    <w:rsid w:val="00D92EB0"/>
    <w:rsid w:val="00D92F19"/>
    <w:rsid w:val="00D93298"/>
    <w:rsid w:val="00D93C7D"/>
    <w:rsid w:val="00D93E18"/>
    <w:rsid w:val="00D9418C"/>
    <w:rsid w:val="00D94200"/>
    <w:rsid w:val="00D94646"/>
    <w:rsid w:val="00D948D4"/>
    <w:rsid w:val="00D94A18"/>
    <w:rsid w:val="00D95064"/>
    <w:rsid w:val="00D960AA"/>
    <w:rsid w:val="00D9719B"/>
    <w:rsid w:val="00D974F8"/>
    <w:rsid w:val="00DA0054"/>
    <w:rsid w:val="00DA04AC"/>
    <w:rsid w:val="00DA0B97"/>
    <w:rsid w:val="00DA0C97"/>
    <w:rsid w:val="00DA0EFB"/>
    <w:rsid w:val="00DA1273"/>
    <w:rsid w:val="00DA13F8"/>
    <w:rsid w:val="00DA181C"/>
    <w:rsid w:val="00DA1A1C"/>
    <w:rsid w:val="00DA1A23"/>
    <w:rsid w:val="00DA1B29"/>
    <w:rsid w:val="00DA23B5"/>
    <w:rsid w:val="00DA244C"/>
    <w:rsid w:val="00DA27A3"/>
    <w:rsid w:val="00DA2F9E"/>
    <w:rsid w:val="00DA33C7"/>
    <w:rsid w:val="00DA3A28"/>
    <w:rsid w:val="00DA407C"/>
    <w:rsid w:val="00DA40EC"/>
    <w:rsid w:val="00DA4126"/>
    <w:rsid w:val="00DA4391"/>
    <w:rsid w:val="00DA47A6"/>
    <w:rsid w:val="00DA480F"/>
    <w:rsid w:val="00DA4B7F"/>
    <w:rsid w:val="00DA4B86"/>
    <w:rsid w:val="00DA4CB5"/>
    <w:rsid w:val="00DA5C63"/>
    <w:rsid w:val="00DA6039"/>
    <w:rsid w:val="00DA6209"/>
    <w:rsid w:val="00DA67D8"/>
    <w:rsid w:val="00DA6C24"/>
    <w:rsid w:val="00DA749B"/>
    <w:rsid w:val="00DA7AC8"/>
    <w:rsid w:val="00DA7D06"/>
    <w:rsid w:val="00DB031F"/>
    <w:rsid w:val="00DB0552"/>
    <w:rsid w:val="00DB0CEF"/>
    <w:rsid w:val="00DB0E0B"/>
    <w:rsid w:val="00DB1397"/>
    <w:rsid w:val="00DB156E"/>
    <w:rsid w:val="00DB1C0C"/>
    <w:rsid w:val="00DB1E75"/>
    <w:rsid w:val="00DB1F43"/>
    <w:rsid w:val="00DB3155"/>
    <w:rsid w:val="00DB36EE"/>
    <w:rsid w:val="00DB3D4D"/>
    <w:rsid w:val="00DB402B"/>
    <w:rsid w:val="00DB4293"/>
    <w:rsid w:val="00DB42F8"/>
    <w:rsid w:val="00DB4481"/>
    <w:rsid w:val="00DB47CF"/>
    <w:rsid w:val="00DB495E"/>
    <w:rsid w:val="00DB4A8B"/>
    <w:rsid w:val="00DB4C79"/>
    <w:rsid w:val="00DB55AD"/>
    <w:rsid w:val="00DB6A7E"/>
    <w:rsid w:val="00DB6BFC"/>
    <w:rsid w:val="00DB6F1D"/>
    <w:rsid w:val="00DB7324"/>
    <w:rsid w:val="00DB783C"/>
    <w:rsid w:val="00DB795E"/>
    <w:rsid w:val="00DB7C2D"/>
    <w:rsid w:val="00DB7D65"/>
    <w:rsid w:val="00DC09CA"/>
    <w:rsid w:val="00DC0A3A"/>
    <w:rsid w:val="00DC0EB4"/>
    <w:rsid w:val="00DC0F7E"/>
    <w:rsid w:val="00DC171C"/>
    <w:rsid w:val="00DC253C"/>
    <w:rsid w:val="00DC254F"/>
    <w:rsid w:val="00DC29D0"/>
    <w:rsid w:val="00DC3882"/>
    <w:rsid w:val="00DC52B1"/>
    <w:rsid w:val="00DC5680"/>
    <w:rsid w:val="00DC65A7"/>
    <w:rsid w:val="00DC6850"/>
    <w:rsid w:val="00DC6CD2"/>
    <w:rsid w:val="00DC759D"/>
    <w:rsid w:val="00DC7E5E"/>
    <w:rsid w:val="00DD0862"/>
    <w:rsid w:val="00DD0AE0"/>
    <w:rsid w:val="00DD0B1D"/>
    <w:rsid w:val="00DD0BF7"/>
    <w:rsid w:val="00DD0E49"/>
    <w:rsid w:val="00DD257F"/>
    <w:rsid w:val="00DD25A4"/>
    <w:rsid w:val="00DD27C2"/>
    <w:rsid w:val="00DD2949"/>
    <w:rsid w:val="00DD2B85"/>
    <w:rsid w:val="00DD2B86"/>
    <w:rsid w:val="00DD2CC6"/>
    <w:rsid w:val="00DD2D31"/>
    <w:rsid w:val="00DD2E01"/>
    <w:rsid w:val="00DD2E27"/>
    <w:rsid w:val="00DD3D39"/>
    <w:rsid w:val="00DD3D67"/>
    <w:rsid w:val="00DD464F"/>
    <w:rsid w:val="00DD4BAE"/>
    <w:rsid w:val="00DD4BE2"/>
    <w:rsid w:val="00DD4F63"/>
    <w:rsid w:val="00DD50C7"/>
    <w:rsid w:val="00DD60B3"/>
    <w:rsid w:val="00DD648D"/>
    <w:rsid w:val="00DD65C3"/>
    <w:rsid w:val="00DD6F7E"/>
    <w:rsid w:val="00DD760F"/>
    <w:rsid w:val="00DD7636"/>
    <w:rsid w:val="00DD76C5"/>
    <w:rsid w:val="00DD7926"/>
    <w:rsid w:val="00DE0954"/>
    <w:rsid w:val="00DE0E75"/>
    <w:rsid w:val="00DE1238"/>
    <w:rsid w:val="00DE12A3"/>
    <w:rsid w:val="00DE1707"/>
    <w:rsid w:val="00DE197F"/>
    <w:rsid w:val="00DE25B3"/>
    <w:rsid w:val="00DE269F"/>
    <w:rsid w:val="00DE26E9"/>
    <w:rsid w:val="00DE38CC"/>
    <w:rsid w:val="00DE3A68"/>
    <w:rsid w:val="00DE438D"/>
    <w:rsid w:val="00DE4540"/>
    <w:rsid w:val="00DE4709"/>
    <w:rsid w:val="00DE4924"/>
    <w:rsid w:val="00DE55A9"/>
    <w:rsid w:val="00DE6962"/>
    <w:rsid w:val="00DE6BC1"/>
    <w:rsid w:val="00DE7267"/>
    <w:rsid w:val="00DE7A21"/>
    <w:rsid w:val="00DE7B5E"/>
    <w:rsid w:val="00DE7F02"/>
    <w:rsid w:val="00DF0267"/>
    <w:rsid w:val="00DF07B1"/>
    <w:rsid w:val="00DF0830"/>
    <w:rsid w:val="00DF167C"/>
    <w:rsid w:val="00DF18B6"/>
    <w:rsid w:val="00DF1EDD"/>
    <w:rsid w:val="00DF204D"/>
    <w:rsid w:val="00DF26DD"/>
    <w:rsid w:val="00DF2D94"/>
    <w:rsid w:val="00DF39D8"/>
    <w:rsid w:val="00DF3A26"/>
    <w:rsid w:val="00DF4361"/>
    <w:rsid w:val="00DF45B9"/>
    <w:rsid w:val="00DF4FF8"/>
    <w:rsid w:val="00DF5989"/>
    <w:rsid w:val="00DF5B11"/>
    <w:rsid w:val="00DF6593"/>
    <w:rsid w:val="00DF66DE"/>
    <w:rsid w:val="00DF7796"/>
    <w:rsid w:val="00DF7D6F"/>
    <w:rsid w:val="00DF7DF5"/>
    <w:rsid w:val="00E00022"/>
    <w:rsid w:val="00E0012D"/>
    <w:rsid w:val="00E001D3"/>
    <w:rsid w:val="00E004BB"/>
    <w:rsid w:val="00E00612"/>
    <w:rsid w:val="00E00FFD"/>
    <w:rsid w:val="00E01A80"/>
    <w:rsid w:val="00E01B8C"/>
    <w:rsid w:val="00E01D91"/>
    <w:rsid w:val="00E02380"/>
    <w:rsid w:val="00E023BC"/>
    <w:rsid w:val="00E02696"/>
    <w:rsid w:val="00E0285F"/>
    <w:rsid w:val="00E03656"/>
    <w:rsid w:val="00E03676"/>
    <w:rsid w:val="00E03981"/>
    <w:rsid w:val="00E03DC6"/>
    <w:rsid w:val="00E03FEB"/>
    <w:rsid w:val="00E047FE"/>
    <w:rsid w:val="00E04809"/>
    <w:rsid w:val="00E04D08"/>
    <w:rsid w:val="00E062D3"/>
    <w:rsid w:val="00E06308"/>
    <w:rsid w:val="00E06C07"/>
    <w:rsid w:val="00E07778"/>
    <w:rsid w:val="00E07903"/>
    <w:rsid w:val="00E07A38"/>
    <w:rsid w:val="00E07B4A"/>
    <w:rsid w:val="00E07B4D"/>
    <w:rsid w:val="00E12461"/>
    <w:rsid w:val="00E12EA1"/>
    <w:rsid w:val="00E1364A"/>
    <w:rsid w:val="00E136A5"/>
    <w:rsid w:val="00E1417A"/>
    <w:rsid w:val="00E14B97"/>
    <w:rsid w:val="00E15383"/>
    <w:rsid w:val="00E154B5"/>
    <w:rsid w:val="00E156B7"/>
    <w:rsid w:val="00E173D5"/>
    <w:rsid w:val="00E179D7"/>
    <w:rsid w:val="00E203CC"/>
    <w:rsid w:val="00E215D4"/>
    <w:rsid w:val="00E21B94"/>
    <w:rsid w:val="00E21BAD"/>
    <w:rsid w:val="00E2284B"/>
    <w:rsid w:val="00E22889"/>
    <w:rsid w:val="00E22B3F"/>
    <w:rsid w:val="00E2310B"/>
    <w:rsid w:val="00E231D1"/>
    <w:rsid w:val="00E236E6"/>
    <w:rsid w:val="00E245D6"/>
    <w:rsid w:val="00E25501"/>
    <w:rsid w:val="00E259C1"/>
    <w:rsid w:val="00E26002"/>
    <w:rsid w:val="00E26A7E"/>
    <w:rsid w:val="00E26C86"/>
    <w:rsid w:val="00E26FB3"/>
    <w:rsid w:val="00E307DC"/>
    <w:rsid w:val="00E30816"/>
    <w:rsid w:val="00E31111"/>
    <w:rsid w:val="00E3124F"/>
    <w:rsid w:val="00E3135A"/>
    <w:rsid w:val="00E320F9"/>
    <w:rsid w:val="00E324BB"/>
    <w:rsid w:val="00E324C1"/>
    <w:rsid w:val="00E32F83"/>
    <w:rsid w:val="00E33392"/>
    <w:rsid w:val="00E3352C"/>
    <w:rsid w:val="00E336A8"/>
    <w:rsid w:val="00E33BCC"/>
    <w:rsid w:val="00E345DC"/>
    <w:rsid w:val="00E34AEA"/>
    <w:rsid w:val="00E34D7F"/>
    <w:rsid w:val="00E3547A"/>
    <w:rsid w:val="00E3567C"/>
    <w:rsid w:val="00E35A45"/>
    <w:rsid w:val="00E360E2"/>
    <w:rsid w:val="00E361BD"/>
    <w:rsid w:val="00E363B7"/>
    <w:rsid w:val="00E368EC"/>
    <w:rsid w:val="00E36E13"/>
    <w:rsid w:val="00E36F1B"/>
    <w:rsid w:val="00E37F30"/>
    <w:rsid w:val="00E402C9"/>
    <w:rsid w:val="00E40A4D"/>
    <w:rsid w:val="00E412C5"/>
    <w:rsid w:val="00E41A6D"/>
    <w:rsid w:val="00E41D0C"/>
    <w:rsid w:val="00E4210B"/>
    <w:rsid w:val="00E422A9"/>
    <w:rsid w:val="00E4241F"/>
    <w:rsid w:val="00E42BA4"/>
    <w:rsid w:val="00E4326B"/>
    <w:rsid w:val="00E43284"/>
    <w:rsid w:val="00E43438"/>
    <w:rsid w:val="00E43482"/>
    <w:rsid w:val="00E43918"/>
    <w:rsid w:val="00E44455"/>
    <w:rsid w:val="00E44EC1"/>
    <w:rsid w:val="00E4502F"/>
    <w:rsid w:val="00E450C5"/>
    <w:rsid w:val="00E45742"/>
    <w:rsid w:val="00E45DF4"/>
    <w:rsid w:val="00E4614D"/>
    <w:rsid w:val="00E46218"/>
    <w:rsid w:val="00E46231"/>
    <w:rsid w:val="00E4655B"/>
    <w:rsid w:val="00E465CC"/>
    <w:rsid w:val="00E477B7"/>
    <w:rsid w:val="00E50019"/>
    <w:rsid w:val="00E501DF"/>
    <w:rsid w:val="00E5119F"/>
    <w:rsid w:val="00E5134B"/>
    <w:rsid w:val="00E5183C"/>
    <w:rsid w:val="00E52E72"/>
    <w:rsid w:val="00E531D0"/>
    <w:rsid w:val="00E53427"/>
    <w:rsid w:val="00E54709"/>
    <w:rsid w:val="00E54E39"/>
    <w:rsid w:val="00E55134"/>
    <w:rsid w:val="00E55EA7"/>
    <w:rsid w:val="00E56090"/>
    <w:rsid w:val="00E560DF"/>
    <w:rsid w:val="00E561F9"/>
    <w:rsid w:val="00E566D4"/>
    <w:rsid w:val="00E5790C"/>
    <w:rsid w:val="00E57953"/>
    <w:rsid w:val="00E60542"/>
    <w:rsid w:val="00E6085E"/>
    <w:rsid w:val="00E60B52"/>
    <w:rsid w:val="00E60F09"/>
    <w:rsid w:val="00E6213F"/>
    <w:rsid w:val="00E6221F"/>
    <w:rsid w:val="00E6227A"/>
    <w:rsid w:val="00E62EA0"/>
    <w:rsid w:val="00E63D09"/>
    <w:rsid w:val="00E6437F"/>
    <w:rsid w:val="00E64AE5"/>
    <w:rsid w:val="00E65949"/>
    <w:rsid w:val="00E65BA8"/>
    <w:rsid w:val="00E6691B"/>
    <w:rsid w:val="00E66B00"/>
    <w:rsid w:val="00E66E53"/>
    <w:rsid w:val="00E67605"/>
    <w:rsid w:val="00E67D38"/>
    <w:rsid w:val="00E67F03"/>
    <w:rsid w:val="00E67F8A"/>
    <w:rsid w:val="00E702AD"/>
    <w:rsid w:val="00E704CE"/>
    <w:rsid w:val="00E70635"/>
    <w:rsid w:val="00E70C28"/>
    <w:rsid w:val="00E70FE7"/>
    <w:rsid w:val="00E7104C"/>
    <w:rsid w:val="00E71344"/>
    <w:rsid w:val="00E7138E"/>
    <w:rsid w:val="00E71F15"/>
    <w:rsid w:val="00E725A4"/>
    <w:rsid w:val="00E727AA"/>
    <w:rsid w:val="00E736B8"/>
    <w:rsid w:val="00E73866"/>
    <w:rsid w:val="00E739E6"/>
    <w:rsid w:val="00E741FE"/>
    <w:rsid w:val="00E7454C"/>
    <w:rsid w:val="00E74766"/>
    <w:rsid w:val="00E74892"/>
    <w:rsid w:val="00E74B61"/>
    <w:rsid w:val="00E751EE"/>
    <w:rsid w:val="00E75B06"/>
    <w:rsid w:val="00E75BDC"/>
    <w:rsid w:val="00E75D37"/>
    <w:rsid w:val="00E76E0B"/>
    <w:rsid w:val="00E773AF"/>
    <w:rsid w:val="00E77790"/>
    <w:rsid w:val="00E804AA"/>
    <w:rsid w:val="00E807ED"/>
    <w:rsid w:val="00E80D5F"/>
    <w:rsid w:val="00E8188A"/>
    <w:rsid w:val="00E828AC"/>
    <w:rsid w:val="00E829BA"/>
    <w:rsid w:val="00E830FC"/>
    <w:rsid w:val="00E83516"/>
    <w:rsid w:val="00E83773"/>
    <w:rsid w:val="00E83DD3"/>
    <w:rsid w:val="00E844D3"/>
    <w:rsid w:val="00E844E6"/>
    <w:rsid w:val="00E84D68"/>
    <w:rsid w:val="00E84D9F"/>
    <w:rsid w:val="00E85084"/>
    <w:rsid w:val="00E8517E"/>
    <w:rsid w:val="00E858DE"/>
    <w:rsid w:val="00E8592E"/>
    <w:rsid w:val="00E85A17"/>
    <w:rsid w:val="00E86B64"/>
    <w:rsid w:val="00E9048D"/>
    <w:rsid w:val="00E905D0"/>
    <w:rsid w:val="00E90B82"/>
    <w:rsid w:val="00E912B7"/>
    <w:rsid w:val="00E917F3"/>
    <w:rsid w:val="00E91832"/>
    <w:rsid w:val="00E91BC1"/>
    <w:rsid w:val="00E92783"/>
    <w:rsid w:val="00E927BF"/>
    <w:rsid w:val="00E92FB5"/>
    <w:rsid w:val="00E93442"/>
    <w:rsid w:val="00E93599"/>
    <w:rsid w:val="00E93D9E"/>
    <w:rsid w:val="00E9481A"/>
    <w:rsid w:val="00E94B24"/>
    <w:rsid w:val="00E94E4F"/>
    <w:rsid w:val="00E9525F"/>
    <w:rsid w:val="00E95293"/>
    <w:rsid w:val="00E95AE1"/>
    <w:rsid w:val="00E95AFB"/>
    <w:rsid w:val="00E96080"/>
    <w:rsid w:val="00E968CC"/>
    <w:rsid w:val="00E96972"/>
    <w:rsid w:val="00E96B71"/>
    <w:rsid w:val="00E97B89"/>
    <w:rsid w:val="00EA02F9"/>
    <w:rsid w:val="00EA03A2"/>
    <w:rsid w:val="00EA050C"/>
    <w:rsid w:val="00EA0953"/>
    <w:rsid w:val="00EA0B73"/>
    <w:rsid w:val="00EA0F43"/>
    <w:rsid w:val="00EA1516"/>
    <w:rsid w:val="00EA1C28"/>
    <w:rsid w:val="00EA1CF1"/>
    <w:rsid w:val="00EA2004"/>
    <w:rsid w:val="00EA2A6D"/>
    <w:rsid w:val="00EA320C"/>
    <w:rsid w:val="00EA3281"/>
    <w:rsid w:val="00EA3DC3"/>
    <w:rsid w:val="00EA44CF"/>
    <w:rsid w:val="00EA4EB7"/>
    <w:rsid w:val="00EA51FA"/>
    <w:rsid w:val="00EA5713"/>
    <w:rsid w:val="00EA6087"/>
    <w:rsid w:val="00EA650B"/>
    <w:rsid w:val="00EA6C8B"/>
    <w:rsid w:val="00EA6E20"/>
    <w:rsid w:val="00EA7143"/>
    <w:rsid w:val="00EA774A"/>
    <w:rsid w:val="00EB092C"/>
    <w:rsid w:val="00EB09D7"/>
    <w:rsid w:val="00EB0BB8"/>
    <w:rsid w:val="00EB0D40"/>
    <w:rsid w:val="00EB1140"/>
    <w:rsid w:val="00EB12B7"/>
    <w:rsid w:val="00EB226D"/>
    <w:rsid w:val="00EB23A4"/>
    <w:rsid w:val="00EB27C7"/>
    <w:rsid w:val="00EB2A37"/>
    <w:rsid w:val="00EB2C33"/>
    <w:rsid w:val="00EB3499"/>
    <w:rsid w:val="00EB3987"/>
    <w:rsid w:val="00EB3A5C"/>
    <w:rsid w:val="00EB4137"/>
    <w:rsid w:val="00EB4728"/>
    <w:rsid w:val="00EB477E"/>
    <w:rsid w:val="00EB514D"/>
    <w:rsid w:val="00EB60EA"/>
    <w:rsid w:val="00EB768B"/>
    <w:rsid w:val="00EB76EF"/>
    <w:rsid w:val="00EB7C00"/>
    <w:rsid w:val="00EC02A9"/>
    <w:rsid w:val="00EC0A17"/>
    <w:rsid w:val="00EC0CAD"/>
    <w:rsid w:val="00EC104F"/>
    <w:rsid w:val="00EC1192"/>
    <w:rsid w:val="00EC12CC"/>
    <w:rsid w:val="00EC1EC9"/>
    <w:rsid w:val="00EC276B"/>
    <w:rsid w:val="00EC29AA"/>
    <w:rsid w:val="00EC2EF6"/>
    <w:rsid w:val="00EC37F6"/>
    <w:rsid w:val="00EC3863"/>
    <w:rsid w:val="00EC3BC5"/>
    <w:rsid w:val="00EC4050"/>
    <w:rsid w:val="00EC4E27"/>
    <w:rsid w:val="00EC4FCC"/>
    <w:rsid w:val="00EC5001"/>
    <w:rsid w:val="00EC56E8"/>
    <w:rsid w:val="00EC5AE2"/>
    <w:rsid w:val="00EC62C3"/>
    <w:rsid w:val="00EC6454"/>
    <w:rsid w:val="00EC658D"/>
    <w:rsid w:val="00EC668F"/>
    <w:rsid w:val="00EC71D0"/>
    <w:rsid w:val="00EC7328"/>
    <w:rsid w:val="00EC7746"/>
    <w:rsid w:val="00EC795B"/>
    <w:rsid w:val="00EC796F"/>
    <w:rsid w:val="00EC7AD5"/>
    <w:rsid w:val="00EC7D89"/>
    <w:rsid w:val="00EC7E46"/>
    <w:rsid w:val="00EC7F30"/>
    <w:rsid w:val="00ED02FE"/>
    <w:rsid w:val="00ED04D4"/>
    <w:rsid w:val="00ED0CBF"/>
    <w:rsid w:val="00ED0F4D"/>
    <w:rsid w:val="00ED14AA"/>
    <w:rsid w:val="00ED1BEE"/>
    <w:rsid w:val="00ED1C04"/>
    <w:rsid w:val="00ED1C1B"/>
    <w:rsid w:val="00ED1EA7"/>
    <w:rsid w:val="00ED1F76"/>
    <w:rsid w:val="00ED274E"/>
    <w:rsid w:val="00ED292B"/>
    <w:rsid w:val="00ED3484"/>
    <w:rsid w:val="00ED3B1C"/>
    <w:rsid w:val="00ED3F95"/>
    <w:rsid w:val="00ED441A"/>
    <w:rsid w:val="00ED478D"/>
    <w:rsid w:val="00ED51E6"/>
    <w:rsid w:val="00ED57E1"/>
    <w:rsid w:val="00ED5A81"/>
    <w:rsid w:val="00ED5BA1"/>
    <w:rsid w:val="00ED6372"/>
    <w:rsid w:val="00ED666E"/>
    <w:rsid w:val="00ED6781"/>
    <w:rsid w:val="00ED6B20"/>
    <w:rsid w:val="00ED6EB1"/>
    <w:rsid w:val="00ED7119"/>
    <w:rsid w:val="00ED7284"/>
    <w:rsid w:val="00ED75E2"/>
    <w:rsid w:val="00ED7971"/>
    <w:rsid w:val="00ED7A08"/>
    <w:rsid w:val="00ED7FAA"/>
    <w:rsid w:val="00EE0159"/>
    <w:rsid w:val="00EE0495"/>
    <w:rsid w:val="00EE09FE"/>
    <w:rsid w:val="00EE11F0"/>
    <w:rsid w:val="00EE1EDB"/>
    <w:rsid w:val="00EE2290"/>
    <w:rsid w:val="00EE23EB"/>
    <w:rsid w:val="00EE26DC"/>
    <w:rsid w:val="00EE2727"/>
    <w:rsid w:val="00EE2D28"/>
    <w:rsid w:val="00EE33A0"/>
    <w:rsid w:val="00EE3B18"/>
    <w:rsid w:val="00EE3B34"/>
    <w:rsid w:val="00EE3C24"/>
    <w:rsid w:val="00EE3DEA"/>
    <w:rsid w:val="00EE4481"/>
    <w:rsid w:val="00EE4506"/>
    <w:rsid w:val="00EE4755"/>
    <w:rsid w:val="00EE499D"/>
    <w:rsid w:val="00EE5524"/>
    <w:rsid w:val="00EE5E48"/>
    <w:rsid w:val="00EE5F22"/>
    <w:rsid w:val="00EE60F6"/>
    <w:rsid w:val="00EE61AA"/>
    <w:rsid w:val="00EE6BA4"/>
    <w:rsid w:val="00EE6CE2"/>
    <w:rsid w:val="00EE72B4"/>
    <w:rsid w:val="00EE75CA"/>
    <w:rsid w:val="00EE78E8"/>
    <w:rsid w:val="00EE7B7B"/>
    <w:rsid w:val="00EF016F"/>
    <w:rsid w:val="00EF0F71"/>
    <w:rsid w:val="00EF1280"/>
    <w:rsid w:val="00EF1E75"/>
    <w:rsid w:val="00EF30C9"/>
    <w:rsid w:val="00EF34AE"/>
    <w:rsid w:val="00EF3730"/>
    <w:rsid w:val="00EF3801"/>
    <w:rsid w:val="00EF38DF"/>
    <w:rsid w:val="00EF4533"/>
    <w:rsid w:val="00EF5470"/>
    <w:rsid w:val="00EF568E"/>
    <w:rsid w:val="00EF57B9"/>
    <w:rsid w:val="00EF6413"/>
    <w:rsid w:val="00EF6868"/>
    <w:rsid w:val="00EF6B75"/>
    <w:rsid w:val="00EF6BE7"/>
    <w:rsid w:val="00EF6D56"/>
    <w:rsid w:val="00EF70DF"/>
    <w:rsid w:val="00EF7D3E"/>
    <w:rsid w:val="00EF7DA8"/>
    <w:rsid w:val="00F00035"/>
    <w:rsid w:val="00F00190"/>
    <w:rsid w:val="00F003F2"/>
    <w:rsid w:val="00F0066A"/>
    <w:rsid w:val="00F0142E"/>
    <w:rsid w:val="00F017EA"/>
    <w:rsid w:val="00F01D4D"/>
    <w:rsid w:val="00F02559"/>
    <w:rsid w:val="00F0324C"/>
    <w:rsid w:val="00F032F6"/>
    <w:rsid w:val="00F0415E"/>
    <w:rsid w:val="00F043F5"/>
    <w:rsid w:val="00F05E2B"/>
    <w:rsid w:val="00F06521"/>
    <w:rsid w:val="00F06E60"/>
    <w:rsid w:val="00F06EEF"/>
    <w:rsid w:val="00F07F72"/>
    <w:rsid w:val="00F10343"/>
    <w:rsid w:val="00F10868"/>
    <w:rsid w:val="00F108A0"/>
    <w:rsid w:val="00F10B59"/>
    <w:rsid w:val="00F10C92"/>
    <w:rsid w:val="00F10E24"/>
    <w:rsid w:val="00F11170"/>
    <w:rsid w:val="00F1208B"/>
    <w:rsid w:val="00F121D6"/>
    <w:rsid w:val="00F123A8"/>
    <w:rsid w:val="00F13529"/>
    <w:rsid w:val="00F143AD"/>
    <w:rsid w:val="00F14524"/>
    <w:rsid w:val="00F14549"/>
    <w:rsid w:val="00F148F0"/>
    <w:rsid w:val="00F15051"/>
    <w:rsid w:val="00F15763"/>
    <w:rsid w:val="00F159A2"/>
    <w:rsid w:val="00F15B09"/>
    <w:rsid w:val="00F15C62"/>
    <w:rsid w:val="00F16223"/>
    <w:rsid w:val="00F16995"/>
    <w:rsid w:val="00F16DFE"/>
    <w:rsid w:val="00F1780D"/>
    <w:rsid w:val="00F204B6"/>
    <w:rsid w:val="00F20D9A"/>
    <w:rsid w:val="00F212F9"/>
    <w:rsid w:val="00F2192F"/>
    <w:rsid w:val="00F2195D"/>
    <w:rsid w:val="00F21BC6"/>
    <w:rsid w:val="00F21ECC"/>
    <w:rsid w:val="00F22186"/>
    <w:rsid w:val="00F222A3"/>
    <w:rsid w:val="00F222D0"/>
    <w:rsid w:val="00F229FA"/>
    <w:rsid w:val="00F22F42"/>
    <w:rsid w:val="00F23A54"/>
    <w:rsid w:val="00F23E51"/>
    <w:rsid w:val="00F2504A"/>
    <w:rsid w:val="00F26B50"/>
    <w:rsid w:val="00F26F5B"/>
    <w:rsid w:val="00F26F8D"/>
    <w:rsid w:val="00F27292"/>
    <w:rsid w:val="00F2736E"/>
    <w:rsid w:val="00F27719"/>
    <w:rsid w:val="00F278AC"/>
    <w:rsid w:val="00F27B1B"/>
    <w:rsid w:val="00F305F7"/>
    <w:rsid w:val="00F308A7"/>
    <w:rsid w:val="00F30E17"/>
    <w:rsid w:val="00F30F09"/>
    <w:rsid w:val="00F316C0"/>
    <w:rsid w:val="00F31B10"/>
    <w:rsid w:val="00F31DDB"/>
    <w:rsid w:val="00F32BFC"/>
    <w:rsid w:val="00F3374E"/>
    <w:rsid w:val="00F33C7D"/>
    <w:rsid w:val="00F34106"/>
    <w:rsid w:val="00F3490C"/>
    <w:rsid w:val="00F34CB8"/>
    <w:rsid w:val="00F3513E"/>
    <w:rsid w:val="00F35F39"/>
    <w:rsid w:val="00F36405"/>
    <w:rsid w:val="00F36568"/>
    <w:rsid w:val="00F36C98"/>
    <w:rsid w:val="00F36EAC"/>
    <w:rsid w:val="00F3751D"/>
    <w:rsid w:val="00F3768D"/>
    <w:rsid w:val="00F37A02"/>
    <w:rsid w:val="00F40140"/>
    <w:rsid w:val="00F4037C"/>
    <w:rsid w:val="00F40845"/>
    <w:rsid w:val="00F40847"/>
    <w:rsid w:val="00F41055"/>
    <w:rsid w:val="00F4153A"/>
    <w:rsid w:val="00F4165C"/>
    <w:rsid w:val="00F416FF"/>
    <w:rsid w:val="00F41BAF"/>
    <w:rsid w:val="00F4207D"/>
    <w:rsid w:val="00F4348D"/>
    <w:rsid w:val="00F4349B"/>
    <w:rsid w:val="00F43909"/>
    <w:rsid w:val="00F439BA"/>
    <w:rsid w:val="00F43C25"/>
    <w:rsid w:val="00F43C41"/>
    <w:rsid w:val="00F4434F"/>
    <w:rsid w:val="00F447E3"/>
    <w:rsid w:val="00F4484B"/>
    <w:rsid w:val="00F44E2F"/>
    <w:rsid w:val="00F4513C"/>
    <w:rsid w:val="00F453E8"/>
    <w:rsid w:val="00F45B0B"/>
    <w:rsid w:val="00F45F07"/>
    <w:rsid w:val="00F4629E"/>
    <w:rsid w:val="00F462AF"/>
    <w:rsid w:val="00F46472"/>
    <w:rsid w:val="00F46C4D"/>
    <w:rsid w:val="00F479BF"/>
    <w:rsid w:val="00F47F1D"/>
    <w:rsid w:val="00F504F0"/>
    <w:rsid w:val="00F50C3B"/>
    <w:rsid w:val="00F51B4F"/>
    <w:rsid w:val="00F51DA5"/>
    <w:rsid w:val="00F5256D"/>
    <w:rsid w:val="00F529C1"/>
    <w:rsid w:val="00F533FF"/>
    <w:rsid w:val="00F54E5B"/>
    <w:rsid w:val="00F54FD7"/>
    <w:rsid w:val="00F559BE"/>
    <w:rsid w:val="00F55C93"/>
    <w:rsid w:val="00F55CBB"/>
    <w:rsid w:val="00F56478"/>
    <w:rsid w:val="00F564A2"/>
    <w:rsid w:val="00F56812"/>
    <w:rsid w:val="00F56EDD"/>
    <w:rsid w:val="00F573D9"/>
    <w:rsid w:val="00F574FA"/>
    <w:rsid w:val="00F5766E"/>
    <w:rsid w:val="00F57CE0"/>
    <w:rsid w:val="00F57F3B"/>
    <w:rsid w:val="00F601D0"/>
    <w:rsid w:val="00F60310"/>
    <w:rsid w:val="00F607E7"/>
    <w:rsid w:val="00F60A9B"/>
    <w:rsid w:val="00F60B99"/>
    <w:rsid w:val="00F60C72"/>
    <w:rsid w:val="00F61120"/>
    <w:rsid w:val="00F63584"/>
    <w:rsid w:val="00F63A33"/>
    <w:rsid w:val="00F643C7"/>
    <w:rsid w:val="00F649EC"/>
    <w:rsid w:val="00F64A17"/>
    <w:rsid w:val="00F64B20"/>
    <w:rsid w:val="00F64DCB"/>
    <w:rsid w:val="00F64F2B"/>
    <w:rsid w:val="00F65265"/>
    <w:rsid w:val="00F652F3"/>
    <w:rsid w:val="00F6577F"/>
    <w:rsid w:val="00F65B0C"/>
    <w:rsid w:val="00F66569"/>
    <w:rsid w:val="00F66689"/>
    <w:rsid w:val="00F666A2"/>
    <w:rsid w:val="00F66C90"/>
    <w:rsid w:val="00F66E28"/>
    <w:rsid w:val="00F66FB9"/>
    <w:rsid w:val="00F67CB2"/>
    <w:rsid w:val="00F7036D"/>
    <w:rsid w:val="00F706F0"/>
    <w:rsid w:val="00F7081C"/>
    <w:rsid w:val="00F70862"/>
    <w:rsid w:val="00F71B00"/>
    <w:rsid w:val="00F71DD9"/>
    <w:rsid w:val="00F7204B"/>
    <w:rsid w:val="00F721F7"/>
    <w:rsid w:val="00F73553"/>
    <w:rsid w:val="00F73DE7"/>
    <w:rsid w:val="00F7403C"/>
    <w:rsid w:val="00F74366"/>
    <w:rsid w:val="00F744E0"/>
    <w:rsid w:val="00F74B2B"/>
    <w:rsid w:val="00F75544"/>
    <w:rsid w:val="00F7608E"/>
    <w:rsid w:val="00F76CE0"/>
    <w:rsid w:val="00F77508"/>
    <w:rsid w:val="00F77DDA"/>
    <w:rsid w:val="00F8042B"/>
    <w:rsid w:val="00F813DA"/>
    <w:rsid w:val="00F81783"/>
    <w:rsid w:val="00F82E91"/>
    <w:rsid w:val="00F83318"/>
    <w:rsid w:val="00F8364C"/>
    <w:rsid w:val="00F8377A"/>
    <w:rsid w:val="00F83949"/>
    <w:rsid w:val="00F839D1"/>
    <w:rsid w:val="00F83C1B"/>
    <w:rsid w:val="00F840C5"/>
    <w:rsid w:val="00F8432C"/>
    <w:rsid w:val="00F846A9"/>
    <w:rsid w:val="00F84720"/>
    <w:rsid w:val="00F84897"/>
    <w:rsid w:val="00F84BFD"/>
    <w:rsid w:val="00F84C1C"/>
    <w:rsid w:val="00F8510C"/>
    <w:rsid w:val="00F8560D"/>
    <w:rsid w:val="00F8578D"/>
    <w:rsid w:val="00F85CE6"/>
    <w:rsid w:val="00F86339"/>
    <w:rsid w:val="00F86643"/>
    <w:rsid w:val="00F87335"/>
    <w:rsid w:val="00F87504"/>
    <w:rsid w:val="00F876D1"/>
    <w:rsid w:val="00F879C7"/>
    <w:rsid w:val="00F900ED"/>
    <w:rsid w:val="00F90D6D"/>
    <w:rsid w:val="00F91292"/>
    <w:rsid w:val="00F9145C"/>
    <w:rsid w:val="00F91A27"/>
    <w:rsid w:val="00F91A8E"/>
    <w:rsid w:val="00F92544"/>
    <w:rsid w:val="00F92608"/>
    <w:rsid w:val="00F92880"/>
    <w:rsid w:val="00F92D9D"/>
    <w:rsid w:val="00F9301C"/>
    <w:rsid w:val="00F931F9"/>
    <w:rsid w:val="00F936AB"/>
    <w:rsid w:val="00F9370A"/>
    <w:rsid w:val="00F943ED"/>
    <w:rsid w:val="00F94B5D"/>
    <w:rsid w:val="00F9503B"/>
    <w:rsid w:val="00F950B1"/>
    <w:rsid w:val="00F950E5"/>
    <w:rsid w:val="00F95104"/>
    <w:rsid w:val="00F9515C"/>
    <w:rsid w:val="00F95327"/>
    <w:rsid w:val="00F957C2"/>
    <w:rsid w:val="00F95D1E"/>
    <w:rsid w:val="00F966D8"/>
    <w:rsid w:val="00F96FFE"/>
    <w:rsid w:val="00F9792C"/>
    <w:rsid w:val="00F979CE"/>
    <w:rsid w:val="00F97F56"/>
    <w:rsid w:val="00FA1591"/>
    <w:rsid w:val="00FA1B8C"/>
    <w:rsid w:val="00FA2BD7"/>
    <w:rsid w:val="00FA3336"/>
    <w:rsid w:val="00FA33C2"/>
    <w:rsid w:val="00FA342B"/>
    <w:rsid w:val="00FA3787"/>
    <w:rsid w:val="00FA3D5A"/>
    <w:rsid w:val="00FA4116"/>
    <w:rsid w:val="00FA42C2"/>
    <w:rsid w:val="00FA4E23"/>
    <w:rsid w:val="00FA5436"/>
    <w:rsid w:val="00FA55FD"/>
    <w:rsid w:val="00FA5656"/>
    <w:rsid w:val="00FA591A"/>
    <w:rsid w:val="00FA6383"/>
    <w:rsid w:val="00FA7698"/>
    <w:rsid w:val="00FA7A65"/>
    <w:rsid w:val="00FB05D8"/>
    <w:rsid w:val="00FB089A"/>
    <w:rsid w:val="00FB0F3E"/>
    <w:rsid w:val="00FB1175"/>
    <w:rsid w:val="00FB13F9"/>
    <w:rsid w:val="00FB1FD4"/>
    <w:rsid w:val="00FB21AE"/>
    <w:rsid w:val="00FB2B4A"/>
    <w:rsid w:val="00FB2B8A"/>
    <w:rsid w:val="00FB334D"/>
    <w:rsid w:val="00FB346F"/>
    <w:rsid w:val="00FB3BD6"/>
    <w:rsid w:val="00FB3DFB"/>
    <w:rsid w:val="00FB3EE3"/>
    <w:rsid w:val="00FB4ACA"/>
    <w:rsid w:val="00FB5A10"/>
    <w:rsid w:val="00FB6169"/>
    <w:rsid w:val="00FB62D0"/>
    <w:rsid w:val="00FB634F"/>
    <w:rsid w:val="00FB6458"/>
    <w:rsid w:val="00FB6732"/>
    <w:rsid w:val="00FB687E"/>
    <w:rsid w:val="00FB68D8"/>
    <w:rsid w:val="00FB7155"/>
    <w:rsid w:val="00FB7B1B"/>
    <w:rsid w:val="00FB7E18"/>
    <w:rsid w:val="00FC060B"/>
    <w:rsid w:val="00FC0941"/>
    <w:rsid w:val="00FC1294"/>
    <w:rsid w:val="00FC2270"/>
    <w:rsid w:val="00FC285B"/>
    <w:rsid w:val="00FC2A2F"/>
    <w:rsid w:val="00FC2CFE"/>
    <w:rsid w:val="00FC2F78"/>
    <w:rsid w:val="00FC3737"/>
    <w:rsid w:val="00FC38EA"/>
    <w:rsid w:val="00FC3F8A"/>
    <w:rsid w:val="00FC44E4"/>
    <w:rsid w:val="00FC4769"/>
    <w:rsid w:val="00FC4809"/>
    <w:rsid w:val="00FC4EFB"/>
    <w:rsid w:val="00FC564A"/>
    <w:rsid w:val="00FC58CE"/>
    <w:rsid w:val="00FC5BF6"/>
    <w:rsid w:val="00FC5C7B"/>
    <w:rsid w:val="00FC6479"/>
    <w:rsid w:val="00FC67B0"/>
    <w:rsid w:val="00FC6C7D"/>
    <w:rsid w:val="00FC6D08"/>
    <w:rsid w:val="00FC6DC4"/>
    <w:rsid w:val="00FC7014"/>
    <w:rsid w:val="00FD00A5"/>
    <w:rsid w:val="00FD129B"/>
    <w:rsid w:val="00FD1578"/>
    <w:rsid w:val="00FD19A2"/>
    <w:rsid w:val="00FD1E0B"/>
    <w:rsid w:val="00FD1E71"/>
    <w:rsid w:val="00FD20BD"/>
    <w:rsid w:val="00FD21A2"/>
    <w:rsid w:val="00FD2A52"/>
    <w:rsid w:val="00FD337D"/>
    <w:rsid w:val="00FD397A"/>
    <w:rsid w:val="00FD430D"/>
    <w:rsid w:val="00FD47B0"/>
    <w:rsid w:val="00FD4A1B"/>
    <w:rsid w:val="00FD4AEA"/>
    <w:rsid w:val="00FD4E02"/>
    <w:rsid w:val="00FD5883"/>
    <w:rsid w:val="00FD5DA2"/>
    <w:rsid w:val="00FD6354"/>
    <w:rsid w:val="00FD6DDB"/>
    <w:rsid w:val="00FD744E"/>
    <w:rsid w:val="00FD7625"/>
    <w:rsid w:val="00FD7690"/>
    <w:rsid w:val="00FE0822"/>
    <w:rsid w:val="00FE0E88"/>
    <w:rsid w:val="00FE198B"/>
    <w:rsid w:val="00FE217D"/>
    <w:rsid w:val="00FE267E"/>
    <w:rsid w:val="00FE286F"/>
    <w:rsid w:val="00FE2B58"/>
    <w:rsid w:val="00FE2DDA"/>
    <w:rsid w:val="00FE2FED"/>
    <w:rsid w:val="00FE34FA"/>
    <w:rsid w:val="00FE3671"/>
    <w:rsid w:val="00FE386A"/>
    <w:rsid w:val="00FE3AD0"/>
    <w:rsid w:val="00FE3DBB"/>
    <w:rsid w:val="00FE3FF1"/>
    <w:rsid w:val="00FE43A8"/>
    <w:rsid w:val="00FE58C8"/>
    <w:rsid w:val="00FE5B60"/>
    <w:rsid w:val="00FE6195"/>
    <w:rsid w:val="00FE684D"/>
    <w:rsid w:val="00FE749D"/>
    <w:rsid w:val="00FE7585"/>
    <w:rsid w:val="00FE77E2"/>
    <w:rsid w:val="00FE7915"/>
    <w:rsid w:val="00FE7C65"/>
    <w:rsid w:val="00FF023E"/>
    <w:rsid w:val="00FF031B"/>
    <w:rsid w:val="00FF0E93"/>
    <w:rsid w:val="00FF13FE"/>
    <w:rsid w:val="00FF163F"/>
    <w:rsid w:val="00FF1B98"/>
    <w:rsid w:val="00FF1CF3"/>
    <w:rsid w:val="00FF2CA2"/>
    <w:rsid w:val="00FF2FCC"/>
    <w:rsid w:val="00FF367C"/>
    <w:rsid w:val="00FF36C7"/>
    <w:rsid w:val="00FF3E14"/>
    <w:rsid w:val="00FF4A0E"/>
    <w:rsid w:val="00FF5353"/>
    <w:rsid w:val="00FF5796"/>
    <w:rsid w:val="00FF5ED2"/>
    <w:rsid w:val="00FF6E94"/>
    <w:rsid w:val="00FF7C73"/>
    <w:rsid w:val="00FF7D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253A6FD"/>
  <w15:docId w15:val="{F6A4129C-A930-4B1A-BBB6-6C4886CDD2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A78BE"/>
    <w:rPr>
      <w:rFonts w:ascii="Times New Roman" w:hAnsi="Times New Roman" w:cs="Times New Roman"/>
      <w:lang w:eastAsia="de-DE"/>
    </w:rPr>
  </w:style>
  <w:style w:type="paragraph" w:styleId="berschrift2">
    <w:name w:val="heading 2"/>
    <w:basedOn w:val="Standard"/>
    <w:next w:val="Standard"/>
    <w:link w:val="berschrift2Zchn"/>
    <w:uiPriority w:val="9"/>
    <w:unhideWhenUsed/>
    <w:qFormat/>
    <w:rsid w:val="00B05005"/>
    <w:pPr>
      <w:spacing w:line="260" w:lineRule="atLeast"/>
      <w:outlineLvl w:val="1"/>
    </w:pPr>
    <w:rPr>
      <w:rFonts w:asciiTheme="majorHAnsi" w:hAnsiTheme="majorHAnsi" w:cstheme="minorBidi"/>
      <w:sz w:val="19"/>
      <w:szCs w:val="22"/>
      <w:lang w:val="en-US" w:eastAsia="en-US"/>
    </w:rPr>
  </w:style>
  <w:style w:type="paragraph" w:styleId="berschrift3">
    <w:name w:val="heading 3"/>
    <w:basedOn w:val="Standard"/>
    <w:next w:val="Standard"/>
    <w:link w:val="berschrift3Zchn"/>
    <w:uiPriority w:val="9"/>
    <w:semiHidden/>
    <w:unhideWhenUsed/>
    <w:qFormat/>
    <w:rsid w:val="002840FC"/>
    <w:pPr>
      <w:keepNext/>
      <w:keepLines/>
      <w:spacing w:before="40"/>
      <w:outlineLvl w:val="2"/>
    </w:pPr>
    <w:rPr>
      <w:rFonts w:asciiTheme="majorHAnsi" w:eastAsiaTheme="majorEastAsia" w:hAnsiTheme="majorHAnsi" w:cstheme="majorBidi"/>
      <w:color w:val="1F3763" w:themeColor="accent1" w:themeShade="7F"/>
    </w:rPr>
  </w:style>
  <w:style w:type="paragraph" w:styleId="berschrift4">
    <w:name w:val="heading 4"/>
    <w:basedOn w:val="Standard"/>
    <w:next w:val="Standard"/>
    <w:link w:val="berschrift4Zchn"/>
    <w:uiPriority w:val="9"/>
    <w:semiHidden/>
    <w:unhideWhenUsed/>
    <w:qFormat/>
    <w:rsid w:val="00DE1238"/>
    <w:pPr>
      <w:keepNext/>
      <w:keepLines/>
      <w:spacing w:before="40"/>
      <w:outlineLvl w:val="3"/>
    </w:pPr>
    <w:rPr>
      <w:rFonts w:asciiTheme="majorHAnsi" w:eastAsiaTheme="majorEastAsia" w:hAnsiTheme="majorHAnsi" w:cstheme="majorBidi"/>
      <w:i/>
      <w:iCs/>
      <w:color w:val="2F5496" w:themeColor="accent1" w:themeShade="BF"/>
    </w:rPr>
  </w:style>
  <w:style w:type="paragraph" w:styleId="berschrift5">
    <w:name w:val="heading 5"/>
    <w:basedOn w:val="Standard"/>
    <w:next w:val="Standard"/>
    <w:link w:val="berschrift5Zchn"/>
    <w:uiPriority w:val="9"/>
    <w:semiHidden/>
    <w:unhideWhenUsed/>
    <w:qFormat/>
    <w:rsid w:val="00A105BD"/>
    <w:pPr>
      <w:keepNext/>
      <w:keepLines/>
      <w:spacing w:before="40"/>
      <w:outlineLvl w:val="4"/>
    </w:pPr>
    <w:rPr>
      <w:rFonts w:asciiTheme="majorHAnsi" w:eastAsiaTheme="majorEastAsia" w:hAnsiTheme="majorHAnsi" w:cstheme="majorBidi"/>
      <w:color w:val="2F5496" w:themeColor="accent1" w:themeShade="BF"/>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Kommentarzeichen">
    <w:name w:val="annotation reference"/>
    <w:basedOn w:val="Absatz-Standardschriftart"/>
    <w:uiPriority w:val="99"/>
    <w:semiHidden/>
    <w:unhideWhenUsed/>
    <w:rsid w:val="00CA78BE"/>
    <w:rPr>
      <w:sz w:val="18"/>
      <w:szCs w:val="18"/>
    </w:rPr>
  </w:style>
  <w:style w:type="paragraph" w:styleId="Kommentartext">
    <w:name w:val="annotation text"/>
    <w:basedOn w:val="Standard"/>
    <w:link w:val="KommentartextZchn"/>
    <w:uiPriority w:val="99"/>
    <w:unhideWhenUsed/>
    <w:rsid w:val="00CA78BE"/>
    <w:rPr>
      <w:rFonts w:asciiTheme="minorHAnsi" w:hAnsiTheme="minorHAnsi" w:cstheme="minorBidi"/>
      <w:lang w:eastAsia="en-US"/>
    </w:rPr>
  </w:style>
  <w:style w:type="character" w:customStyle="1" w:styleId="KommentartextZchn">
    <w:name w:val="Kommentartext Zchn"/>
    <w:basedOn w:val="Absatz-Standardschriftart"/>
    <w:link w:val="Kommentartext"/>
    <w:uiPriority w:val="99"/>
    <w:rsid w:val="00CA78BE"/>
  </w:style>
  <w:style w:type="paragraph" w:styleId="Sprechblasentext">
    <w:name w:val="Balloon Text"/>
    <w:basedOn w:val="Standard"/>
    <w:link w:val="SprechblasentextZchn"/>
    <w:uiPriority w:val="99"/>
    <w:semiHidden/>
    <w:unhideWhenUsed/>
    <w:rsid w:val="00CA78BE"/>
    <w:rPr>
      <w:sz w:val="18"/>
      <w:szCs w:val="18"/>
    </w:rPr>
  </w:style>
  <w:style w:type="character" w:customStyle="1" w:styleId="SprechblasentextZchn">
    <w:name w:val="Sprechblasentext Zchn"/>
    <w:basedOn w:val="Absatz-Standardschriftart"/>
    <w:link w:val="Sprechblasentext"/>
    <w:uiPriority w:val="99"/>
    <w:semiHidden/>
    <w:rsid w:val="00CA78BE"/>
    <w:rPr>
      <w:rFonts w:ascii="Times New Roman" w:hAnsi="Times New Roman" w:cs="Times New Roman"/>
      <w:sz w:val="18"/>
      <w:szCs w:val="18"/>
      <w:lang w:eastAsia="de-DE"/>
    </w:rPr>
  </w:style>
  <w:style w:type="paragraph" w:styleId="Kopfzeile">
    <w:name w:val="header"/>
    <w:basedOn w:val="Standard"/>
    <w:link w:val="KopfzeileZchn"/>
    <w:uiPriority w:val="99"/>
    <w:unhideWhenUsed/>
    <w:rsid w:val="00FC1294"/>
    <w:pPr>
      <w:tabs>
        <w:tab w:val="center" w:pos="4536"/>
        <w:tab w:val="right" w:pos="9072"/>
      </w:tabs>
    </w:pPr>
  </w:style>
  <w:style w:type="character" w:customStyle="1" w:styleId="KopfzeileZchn">
    <w:name w:val="Kopfzeile Zchn"/>
    <w:basedOn w:val="Absatz-Standardschriftart"/>
    <w:link w:val="Kopfzeile"/>
    <w:uiPriority w:val="99"/>
    <w:rsid w:val="00FC1294"/>
    <w:rPr>
      <w:rFonts w:ascii="Times New Roman" w:hAnsi="Times New Roman" w:cs="Times New Roman"/>
      <w:lang w:eastAsia="de-DE"/>
    </w:rPr>
  </w:style>
  <w:style w:type="paragraph" w:styleId="Fuzeile">
    <w:name w:val="footer"/>
    <w:basedOn w:val="Standard"/>
    <w:link w:val="FuzeileZchn"/>
    <w:uiPriority w:val="99"/>
    <w:unhideWhenUsed/>
    <w:rsid w:val="00FC1294"/>
    <w:pPr>
      <w:tabs>
        <w:tab w:val="center" w:pos="4536"/>
        <w:tab w:val="right" w:pos="9072"/>
      </w:tabs>
    </w:pPr>
  </w:style>
  <w:style w:type="character" w:customStyle="1" w:styleId="FuzeileZchn">
    <w:name w:val="Fußzeile Zchn"/>
    <w:basedOn w:val="Absatz-Standardschriftart"/>
    <w:link w:val="Fuzeile"/>
    <w:uiPriority w:val="99"/>
    <w:rsid w:val="00FC1294"/>
    <w:rPr>
      <w:rFonts w:ascii="Times New Roman" w:hAnsi="Times New Roman" w:cs="Times New Roman"/>
      <w:lang w:eastAsia="de-DE"/>
    </w:rPr>
  </w:style>
  <w:style w:type="paragraph" w:customStyle="1" w:styleId="Zusammenfassung">
    <w:name w:val="Zusammenfassung"/>
    <w:basedOn w:val="Standard"/>
    <w:rsid w:val="000C1121"/>
    <w:pPr>
      <w:spacing w:line="300" w:lineRule="exact"/>
    </w:pPr>
    <w:rPr>
      <w:rFonts w:ascii="LindeDax-Regular" w:eastAsia="Times New Roman" w:hAnsi="LindeDax-Regular"/>
      <w:sz w:val="22"/>
    </w:rPr>
  </w:style>
  <w:style w:type="paragraph" w:styleId="Kommentarthema">
    <w:name w:val="annotation subject"/>
    <w:basedOn w:val="Kommentartext"/>
    <w:next w:val="Kommentartext"/>
    <w:link w:val="KommentarthemaZchn"/>
    <w:uiPriority w:val="99"/>
    <w:semiHidden/>
    <w:unhideWhenUsed/>
    <w:rsid w:val="000C1121"/>
    <w:rPr>
      <w:rFonts w:ascii="Times New Roman" w:hAnsi="Times New Roman" w:cs="Times New Roman"/>
      <w:b/>
      <w:bCs/>
      <w:sz w:val="20"/>
      <w:szCs w:val="20"/>
      <w:lang w:eastAsia="de-DE"/>
    </w:rPr>
  </w:style>
  <w:style w:type="character" w:customStyle="1" w:styleId="KommentarthemaZchn">
    <w:name w:val="Kommentarthema Zchn"/>
    <w:basedOn w:val="KommentartextZchn"/>
    <w:link w:val="Kommentarthema"/>
    <w:uiPriority w:val="99"/>
    <w:semiHidden/>
    <w:rsid w:val="000C1121"/>
    <w:rPr>
      <w:rFonts w:ascii="Times New Roman" w:hAnsi="Times New Roman" w:cs="Times New Roman"/>
      <w:b/>
      <w:bCs/>
      <w:sz w:val="20"/>
      <w:szCs w:val="20"/>
      <w:lang w:eastAsia="de-DE"/>
    </w:rPr>
  </w:style>
  <w:style w:type="character" w:styleId="Hyperlink">
    <w:name w:val="Hyperlink"/>
    <w:basedOn w:val="Absatz-Standardschriftart"/>
    <w:uiPriority w:val="99"/>
    <w:unhideWhenUsed/>
    <w:rsid w:val="000C2BAA"/>
    <w:rPr>
      <w:color w:val="0563C1" w:themeColor="hyperlink"/>
      <w:u w:val="single"/>
    </w:rPr>
  </w:style>
  <w:style w:type="paragraph" w:customStyle="1" w:styleId="Default">
    <w:name w:val="Default"/>
    <w:rsid w:val="00412F75"/>
    <w:pPr>
      <w:autoSpaceDE w:val="0"/>
      <w:autoSpaceDN w:val="0"/>
      <w:adjustRightInd w:val="0"/>
    </w:pPr>
    <w:rPr>
      <w:rFonts w:ascii="Dax Offc Pro" w:hAnsi="Dax Offc Pro" w:cs="Dax Offc Pro"/>
      <w:color w:val="000000"/>
    </w:rPr>
  </w:style>
  <w:style w:type="paragraph" w:styleId="Listenabsatz">
    <w:name w:val="List Paragraph"/>
    <w:basedOn w:val="Standard"/>
    <w:uiPriority w:val="34"/>
    <w:qFormat/>
    <w:rsid w:val="002739EA"/>
    <w:pPr>
      <w:spacing w:line="260" w:lineRule="atLeast"/>
      <w:ind w:left="720"/>
      <w:contextualSpacing/>
    </w:pPr>
    <w:rPr>
      <w:rFonts w:asciiTheme="minorHAnsi" w:hAnsiTheme="minorHAnsi" w:cstheme="minorBidi"/>
      <w:sz w:val="19"/>
      <w:szCs w:val="22"/>
      <w:lang w:eastAsia="en-US"/>
    </w:rPr>
  </w:style>
  <w:style w:type="paragraph" w:styleId="berarbeitung">
    <w:name w:val="Revision"/>
    <w:hidden/>
    <w:uiPriority w:val="99"/>
    <w:semiHidden/>
    <w:rsid w:val="00A07A93"/>
    <w:rPr>
      <w:rFonts w:ascii="Times New Roman" w:hAnsi="Times New Roman" w:cs="Times New Roman"/>
      <w:lang w:eastAsia="de-DE"/>
    </w:rPr>
  </w:style>
  <w:style w:type="character" w:styleId="BesuchterLink">
    <w:name w:val="FollowedHyperlink"/>
    <w:basedOn w:val="Absatz-Standardschriftart"/>
    <w:uiPriority w:val="99"/>
    <w:semiHidden/>
    <w:unhideWhenUsed/>
    <w:rsid w:val="009E34F3"/>
    <w:rPr>
      <w:color w:val="954F72" w:themeColor="followedHyperlink"/>
      <w:u w:val="single"/>
    </w:rPr>
  </w:style>
  <w:style w:type="paragraph" w:styleId="StandardWeb">
    <w:name w:val="Normal (Web)"/>
    <w:basedOn w:val="Standard"/>
    <w:uiPriority w:val="99"/>
    <w:unhideWhenUsed/>
    <w:rsid w:val="00F278AC"/>
    <w:pPr>
      <w:spacing w:before="100" w:beforeAutospacing="1" w:after="100" w:afterAutospacing="1"/>
    </w:pPr>
    <w:rPr>
      <w:rFonts w:eastAsia="Times New Roman"/>
    </w:rPr>
  </w:style>
  <w:style w:type="paragraph" w:styleId="KeinLeerraum">
    <w:name w:val="No Spacing"/>
    <w:uiPriority w:val="1"/>
    <w:qFormat/>
    <w:rsid w:val="00F4349B"/>
    <w:rPr>
      <w:sz w:val="22"/>
      <w:szCs w:val="22"/>
    </w:rPr>
  </w:style>
  <w:style w:type="character" w:customStyle="1" w:styleId="berschrift2Zchn">
    <w:name w:val="Überschrift 2 Zchn"/>
    <w:basedOn w:val="Absatz-Standardschriftart"/>
    <w:link w:val="berschrift2"/>
    <w:uiPriority w:val="9"/>
    <w:rsid w:val="00B05005"/>
    <w:rPr>
      <w:rFonts w:asciiTheme="majorHAnsi" w:hAnsiTheme="majorHAnsi"/>
      <w:sz w:val="19"/>
      <w:szCs w:val="22"/>
      <w:lang w:val="en-US"/>
    </w:rPr>
  </w:style>
  <w:style w:type="paragraph" w:customStyle="1" w:styleId="EinfAbs">
    <w:name w:val="[Einf. Abs.]"/>
    <w:basedOn w:val="Standard"/>
    <w:uiPriority w:val="99"/>
    <w:rsid w:val="002658A7"/>
    <w:pPr>
      <w:autoSpaceDE w:val="0"/>
      <w:autoSpaceDN w:val="0"/>
      <w:spacing w:line="288" w:lineRule="auto"/>
    </w:pPr>
    <w:rPr>
      <w:rFonts w:ascii="MinionPro-Regular" w:hAnsi="MinionPro-Regular" w:cs="Calibri"/>
      <w:color w:val="000000"/>
      <w:lang w:eastAsia="ja-JP"/>
    </w:rPr>
  </w:style>
  <w:style w:type="paragraph" w:customStyle="1" w:styleId="Standardregular">
    <w:name w:val="Standard_regular"/>
    <w:basedOn w:val="Standard"/>
    <w:uiPriority w:val="99"/>
    <w:rsid w:val="008B5B50"/>
    <w:pPr>
      <w:spacing w:line="280" w:lineRule="atLeast"/>
    </w:pPr>
    <w:rPr>
      <w:rFonts w:ascii="LindeDaxOffice" w:eastAsia="Times New Roman" w:hAnsi="LindeDaxOffice"/>
      <w:b/>
      <w:sz w:val="20"/>
    </w:rPr>
  </w:style>
  <w:style w:type="character" w:customStyle="1" w:styleId="berschrift4Zchn">
    <w:name w:val="Überschrift 4 Zchn"/>
    <w:basedOn w:val="Absatz-Standardschriftart"/>
    <w:link w:val="berschrift4"/>
    <w:uiPriority w:val="9"/>
    <w:semiHidden/>
    <w:rsid w:val="00DE1238"/>
    <w:rPr>
      <w:rFonts w:asciiTheme="majorHAnsi" w:eastAsiaTheme="majorEastAsia" w:hAnsiTheme="majorHAnsi" w:cstheme="majorBidi"/>
      <w:i/>
      <w:iCs/>
      <w:color w:val="2F5496" w:themeColor="accent1" w:themeShade="BF"/>
      <w:lang w:eastAsia="de-DE"/>
    </w:rPr>
  </w:style>
  <w:style w:type="character" w:customStyle="1" w:styleId="NichtaufgelsteErwhnung1">
    <w:name w:val="Nicht aufgelöste Erwähnung1"/>
    <w:basedOn w:val="Absatz-Standardschriftart"/>
    <w:uiPriority w:val="99"/>
    <w:semiHidden/>
    <w:unhideWhenUsed/>
    <w:rsid w:val="004C6C83"/>
    <w:rPr>
      <w:color w:val="605E5C"/>
      <w:shd w:val="clear" w:color="auto" w:fill="E1DFDD"/>
    </w:rPr>
  </w:style>
  <w:style w:type="character" w:customStyle="1" w:styleId="berschrift5Zchn">
    <w:name w:val="Überschrift 5 Zchn"/>
    <w:basedOn w:val="Absatz-Standardschriftart"/>
    <w:link w:val="berschrift5"/>
    <w:uiPriority w:val="9"/>
    <w:semiHidden/>
    <w:rsid w:val="00A105BD"/>
    <w:rPr>
      <w:rFonts w:asciiTheme="majorHAnsi" w:eastAsiaTheme="majorEastAsia" w:hAnsiTheme="majorHAnsi" w:cstheme="majorBidi"/>
      <w:color w:val="2F5496" w:themeColor="accent1" w:themeShade="BF"/>
      <w:lang w:eastAsia="de-DE"/>
    </w:rPr>
  </w:style>
  <w:style w:type="paragraph" w:styleId="Textkrper">
    <w:name w:val="Body Text"/>
    <w:basedOn w:val="Standard"/>
    <w:link w:val="TextkrperZchn"/>
    <w:uiPriority w:val="1"/>
    <w:qFormat/>
    <w:rsid w:val="00FA3787"/>
    <w:pPr>
      <w:widowControl w:val="0"/>
      <w:autoSpaceDE w:val="0"/>
      <w:autoSpaceDN w:val="0"/>
    </w:pPr>
    <w:rPr>
      <w:rFonts w:ascii="Arial" w:eastAsia="Arial" w:hAnsi="Arial" w:cs="Arial"/>
      <w:sz w:val="20"/>
      <w:szCs w:val="20"/>
      <w:lang w:val="en-US" w:eastAsia="en-US"/>
    </w:rPr>
  </w:style>
  <w:style w:type="character" w:customStyle="1" w:styleId="TextkrperZchn">
    <w:name w:val="Textkörper Zchn"/>
    <w:basedOn w:val="Absatz-Standardschriftart"/>
    <w:link w:val="Textkrper"/>
    <w:uiPriority w:val="1"/>
    <w:rsid w:val="00FA3787"/>
    <w:rPr>
      <w:rFonts w:ascii="Arial" w:eastAsia="Arial" w:hAnsi="Arial" w:cs="Arial"/>
      <w:sz w:val="20"/>
      <w:szCs w:val="20"/>
      <w:lang w:val="en-US"/>
    </w:rPr>
  </w:style>
  <w:style w:type="character" w:styleId="Fett">
    <w:name w:val="Strong"/>
    <w:basedOn w:val="Absatz-Standardschriftart"/>
    <w:uiPriority w:val="22"/>
    <w:qFormat/>
    <w:rsid w:val="00BC7148"/>
    <w:rPr>
      <w:b/>
      <w:bCs/>
    </w:rPr>
  </w:style>
  <w:style w:type="character" w:customStyle="1" w:styleId="m-font-size-14">
    <w:name w:val="m-font-size-14"/>
    <w:basedOn w:val="Absatz-Standardschriftart"/>
    <w:rsid w:val="00480FD2"/>
  </w:style>
  <w:style w:type="character" w:customStyle="1" w:styleId="A4">
    <w:name w:val="A4"/>
    <w:uiPriority w:val="99"/>
    <w:rsid w:val="00CF37E0"/>
    <w:rPr>
      <w:rFonts w:cs="Proxima Nova Cond Semibold"/>
      <w:b/>
      <w:bCs/>
      <w:color w:val="221E1F"/>
      <w:sz w:val="26"/>
      <w:szCs w:val="26"/>
    </w:rPr>
  </w:style>
  <w:style w:type="character" w:customStyle="1" w:styleId="berschrift3Zchn">
    <w:name w:val="Überschrift 3 Zchn"/>
    <w:basedOn w:val="Absatz-Standardschriftart"/>
    <w:link w:val="berschrift3"/>
    <w:uiPriority w:val="9"/>
    <w:semiHidden/>
    <w:rsid w:val="002840FC"/>
    <w:rPr>
      <w:rFonts w:asciiTheme="majorHAnsi" w:eastAsiaTheme="majorEastAsia" w:hAnsiTheme="majorHAnsi" w:cstheme="majorBidi"/>
      <w:color w:val="1F3763" w:themeColor="accent1" w:themeShade="7F"/>
      <w:lang w:eastAsia="de-DE"/>
    </w:rPr>
  </w:style>
  <w:style w:type="character" w:customStyle="1" w:styleId="NichtaufgelsteErwhnung2">
    <w:name w:val="Nicht aufgelöste Erwähnung2"/>
    <w:basedOn w:val="Absatz-Standardschriftart"/>
    <w:uiPriority w:val="99"/>
    <w:semiHidden/>
    <w:unhideWhenUsed/>
    <w:rsid w:val="001119D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heike.oder@linde-mh.de"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www.linde-mh.de/de/Ueber-uns/Press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4.jpe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gi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149f0246-4082-4255-86de-c6f3cc75bcbd" xsi:nil="true"/>
    <lcf76f155ced4ddcb4097134ff3c332f xmlns="8027b3d8-c99e-49e4-8c56-683be0edfd58">
      <Terms xmlns="http://schemas.microsoft.com/office/infopath/2007/PartnerControls"/>
    </lcf76f155ced4ddcb4097134ff3c332f>
    <SharedWithUsers xmlns="149f0246-4082-4255-86de-c6f3cc75bcbd">
      <UserInfo>
        <DisplayName>Wolfstaedter, Diana</DisplayName>
        <AccountId>270</AccountId>
        <AccountType/>
      </UserInfo>
      <UserInfo>
        <DisplayName>Roth, Stefan</DisplayName>
        <AccountId>499</AccountId>
        <AccountType/>
      </UserInfo>
      <UserInfo>
        <DisplayName>Weisheit, Thomas</DisplayName>
        <AccountId>500</AccountId>
        <AccountType/>
      </UserInfo>
      <UserInfo>
        <DisplayName>Siegler, Tobias</DisplayName>
        <AccountId>501</AccountId>
        <AccountType/>
      </UserInfo>
      <UserInfo>
        <DisplayName>Klug, Peter</DisplayName>
        <AccountId>502</AccountId>
        <AccountType/>
      </UserInfo>
      <UserInfo>
        <DisplayName>Oder, Heike</DisplayName>
        <AccountId>26</AccountId>
        <AccountType/>
      </UserInfo>
    </SharedWithUsers>
    <_Flow_SignoffStatus xmlns="8027b3d8-c99e-49e4-8c56-683be0edfd58"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F5417176EAB4B043AC63C8D930E9818E" ma:contentTypeVersion="20" ma:contentTypeDescription="Ein neues Dokument erstellen." ma:contentTypeScope="" ma:versionID="e379665bc78b0b53ee571cc6cbc8dbba">
  <xsd:schema xmlns:xsd="http://www.w3.org/2001/XMLSchema" xmlns:xs="http://www.w3.org/2001/XMLSchema" xmlns:p="http://schemas.microsoft.com/office/2006/metadata/properties" xmlns:ns2="8027b3d8-c99e-49e4-8c56-683be0edfd58" xmlns:ns3="149f0246-4082-4255-86de-c6f3cc75bcbd" targetNamespace="http://schemas.microsoft.com/office/2006/metadata/properties" ma:root="true" ma:fieldsID="ece657a213b8d1b979ed22594c9966a1" ns2:_="" ns3:_="">
    <xsd:import namespace="8027b3d8-c99e-49e4-8c56-683be0edfd58"/>
    <xsd:import namespace="149f0246-4082-4255-86de-c6f3cc75bcb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LengthInSeconds" minOccurs="0"/>
                <xsd:element ref="ns2:MediaServiceOCR"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_Flow_SignoffStatu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27b3d8-c99e-49e4-8c56-683be0edfd5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fda60db5-29a6-411a-8256-c1f062110de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_Flow_SignoffStatus" ma:index="25" nillable="true" ma:displayName="Status Unterschrift" ma:internalName="Status_x0020_Unterschrift">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49f0246-4082-4255-86de-c6f3cc75bcbd"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194b08b2-17a6-41dc-8926-8ac4ba336ddc}" ma:internalName="TaxCatchAll" ma:showField="CatchAllData" ma:web="149f0246-4082-4255-86de-c6f3cc75bcb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D90D601-C832-4125-BA1A-42F4E26CA342}">
  <ds:schemaRefs>
    <ds:schemaRef ds:uri="http://schemas.openxmlformats.org/officeDocument/2006/bibliography"/>
  </ds:schemaRefs>
</ds:datastoreItem>
</file>

<file path=customXml/itemProps2.xml><?xml version="1.0" encoding="utf-8"?>
<ds:datastoreItem xmlns:ds="http://schemas.openxmlformats.org/officeDocument/2006/customXml" ds:itemID="{1C64CE37-3C1F-4C3C-AB12-5BFCF382D939}">
  <ds:schemaRefs>
    <ds:schemaRef ds:uri="http://schemas.microsoft.com/sharepoint/v3/contenttype/forms"/>
  </ds:schemaRefs>
</ds:datastoreItem>
</file>

<file path=customXml/itemProps3.xml><?xml version="1.0" encoding="utf-8"?>
<ds:datastoreItem xmlns:ds="http://schemas.openxmlformats.org/officeDocument/2006/customXml" ds:itemID="{E7737F36-96D0-4B3E-B34B-31F90132C077}">
  <ds:schemaRefs>
    <ds:schemaRef ds:uri="http://schemas.microsoft.com/office/2006/metadata/properties"/>
    <ds:schemaRef ds:uri="http://schemas.microsoft.com/office/infopath/2007/PartnerControls"/>
    <ds:schemaRef ds:uri="149f0246-4082-4255-86de-c6f3cc75bcbd"/>
    <ds:schemaRef ds:uri="8027b3d8-c99e-49e4-8c56-683be0edfd58"/>
  </ds:schemaRefs>
</ds:datastoreItem>
</file>

<file path=customXml/itemProps4.xml><?xml version="1.0" encoding="utf-8"?>
<ds:datastoreItem xmlns:ds="http://schemas.openxmlformats.org/officeDocument/2006/customXml" ds:itemID="{E577FFDD-45DB-48DE-9526-675D0B08A5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27b3d8-c99e-49e4-8c56-683be0edfd58"/>
    <ds:schemaRef ds:uri="149f0246-4082-4255-86de-c6f3cc75bc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13c728e0-bb0c-4cf7-8e10-5b327279d6d9}" enabled="0" method="" siteId="{13c728e0-bb0c-4cf7-8e10-5b327279d6d9}"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5</Pages>
  <Words>1091</Words>
  <Characters>6876</Characters>
  <Application>Microsoft Office Word</Application>
  <DocSecurity>0</DocSecurity>
  <Lines>57</Lines>
  <Paragraphs>15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7952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Jörg Bergmann</dc:creator>
  <cp:keywords/>
  <dc:description/>
  <cp:lastModifiedBy>Oder, Heike</cp:lastModifiedBy>
  <cp:revision>2</cp:revision>
  <cp:lastPrinted>2026-06-23T07:28:00Z</cp:lastPrinted>
  <dcterms:created xsi:type="dcterms:W3CDTF">2026-07-03T12:16:00Z</dcterms:created>
  <dcterms:modified xsi:type="dcterms:W3CDTF">2026-07-03T12:16:00Z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0x010100F5417176EAB4B043AC63C8D930E9818E</vt:lpwstr>
  </property>
</Properties>
</file>